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8FDA3" w14:textId="30AD23CA" w:rsidR="00F711B8" w:rsidRDefault="00CD2002" w:rsidP="00782EA6">
      <w:pPr>
        <w:pStyle w:val="Header"/>
        <w:rPr>
          <w:b/>
          <w:bCs/>
          <w:sz w:val="32"/>
          <w:szCs w:val="32"/>
        </w:rPr>
      </w:pPr>
      <w:r>
        <w:rPr>
          <w:b/>
          <w:bCs/>
          <w:sz w:val="32"/>
          <w:szCs w:val="32"/>
        </w:rPr>
        <w:t>Proper Use of Hand Sanitizer</w:t>
      </w:r>
    </w:p>
    <w:p w14:paraId="37F8E303" w14:textId="7E7357C4" w:rsidR="00782EA6" w:rsidRDefault="00782EA6" w:rsidP="00782EA6">
      <w:pPr>
        <w:pStyle w:val="Header"/>
      </w:pPr>
      <w:r>
        <w:rPr>
          <w:b/>
          <w:bCs/>
          <w:sz w:val="32"/>
          <w:szCs w:val="32"/>
        </w:rPr>
        <w:t>Illustration Guide and Teaching Notes</w:t>
      </w:r>
    </w:p>
    <w:p w14:paraId="160B4631" w14:textId="309A439F" w:rsidR="00A13D0F" w:rsidRDefault="00B838F7" w:rsidP="00A13D0F">
      <w:pPr>
        <w:spacing w:after="0" w:line="240" w:lineRule="auto"/>
        <w:ind w:left="360" w:hanging="360"/>
        <w:rPr>
          <w:b/>
          <w:bCs/>
          <w:sz w:val="24"/>
          <w:szCs w:val="24"/>
        </w:rPr>
      </w:pPr>
      <w:r w:rsidRPr="004F28D5">
        <w:rPr>
          <w:noProof/>
          <w:sz w:val="24"/>
          <w:szCs w:val="24"/>
        </w:rPr>
        <mc:AlternateContent>
          <mc:Choice Requires="wps">
            <w:drawing>
              <wp:anchor distT="45720" distB="45720" distL="114300" distR="114300" simplePos="0" relativeHeight="251677696" behindDoc="0" locked="0" layoutInCell="1" allowOverlap="1" wp14:anchorId="18CB4EC9" wp14:editId="79B41F32">
                <wp:simplePos x="0" y="0"/>
                <wp:positionH relativeFrom="column">
                  <wp:posOffset>3386978</wp:posOffset>
                </wp:positionH>
                <wp:positionV relativeFrom="paragraph">
                  <wp:posOffset>55619</wp:posOffset>
                </wp:positionV>
                <wp:extent cx="281940" cy="281940"/>
                <wp:effectExtent l="0" t="0" r="22860" b="228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81940"/>
                        </a:xfrm>
                        <a:prstGeom prst="rect">
                          <a:avLst/>
                        </a:prstGeom>
                        <a:solidFill>
                          <a:srgbClr val="FFFFFF"/>
                        </a:solidFill>
                        <a:ln w="9525">
                          <a:solidFill>
                            <a:srgbClr val="000000"/>
                          </a:solidFill>
                          <a:miter lim="800000"/>
                          <a:headEnd/>
                          <a:tailEnd/>
                        </a:ln>
                      </wps:spPr>
                      <wps:txbx>
                        <w:txbxContent>
                          <w:p w14:paraId="081D8ACF" w14:textId="56A14B5A" w:rsidR="00D46B7C" w:rsidRPr="00A173B5" w:rsidRDefault="00D46B7C" w:rsidP="00D46B7C">
                            <w:pPr>
                              <w:jc w:val="center"/>
                              <w:rPr>
                                <w:b/>
                              </w:rPr>
                            </w:pPr>
                            <w:r>
                              <w:rPr>
                                <w:b/>
                                <w:sz w:val="32"/>
                              </w:rPr>
                              <w:t>2</w:t>
                            </w:r>
                          </w:p>
                        </w:txbxContent>
                      </wps:txbx>
                      <wps:bodyPr rot="0" vert="horz" wrap="square" lIns="0" tIns="9144"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CB4EC9" id="_x0000_t202" coordsize="21600,21600" o:spt="202" path="m,l,21600r21600,l21600,xe">
                <v:stroke joinstyle="miter"/>
                <v:path gradientshapeok="t" o:connecttype="rect"/>
              </v:shapetype>
              <v:shape id="Text Box 2" o:spid="_x0000_s1026" type="#_x0000_t202" style="position:absolute;left:0;text-align:left;margin-left:266.7pt;margin-top:4.4pt;width:22.2pt;height:22.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aUnBQIAABEEAAAOAAAAZHJzL2Uyb0RvYy54bWysU9uO0zAQfUfiHyy/06RVF7VR09XSpQhp&#10;uUgLH+A4TmPheMzYbVK+nrGTdtECLwg/WGN7fGbOmZnN7dAZdlLoNdiSz2c5Z8pKqLU9lPzrl/2r&#10;FWc+CFsLA1aV/Kw8v92+fLHpXaEW0IKpFTICsb7oXcnbEFyRZV62qhN+Bk5ZemwAOxHoiIesRtET&#10;emeyRZ6/znrA2iFI5T3d3o+PfJvwm0bJ8KlpvArMlJxyC2nHtFdxz7YbURxQuFbLKQ3xD1l0QlsK&#10;eoW6F0GwI+rfoDotETw0YSahy6BptFSJA7GZ58/YPLbCqcSFxPHuKpP/f7Dy4+nRfUYWhjcwUAET&#10;Ce8eQH7zzMKuFfag7hChb5WoKfA8Spb1zhfT1yi1L3wEqfoPUFORxTFAAhoa7KIqxJMROhXgfBVd&#10;DYFJulys5uslvUh6muwYQRSXzw59eKegY9EoOVJNE7g4Pfgwul5cYiwPRtd7bUw64KHaGWQnQfXf&#10;p5Xyf+ZmLOtLvr5Z3Iz8/wqRp/UniE4HamSju5Kvrk6iiKq9tXVqsyC0GW1iZ+wkY1Ru1DAM1UCO&#10;Uc4K6jMJijA2LA0YGS3gD856ataS++9HgYoz895SUWJnJ2M9Xy45w8tldTGElfS75IGz0dyFNARR&#10;Iwt3VK9GJy2fgk/pUd+lakwzEhv713Pyeprk7U8AAAD//wMAUEsDBBQABgAIAAAAIQBhohat3QAA&#10;AAgBAAAPAAAAZHJzL2Rvd25yZXYueG1sTI9Lb8IwEITvlfgP1iL1VpzyjEIc1AdVz4Wq4mjiJUkT&#10;r9PYgfTfdzmV246+0exMuhlsI87Y+cqRgsdJBAIpd6aiQsHn/u0hBuGDJqMbR6jgFz1sstFdqhPj&#10;LvSB510oBIeQT7SCMoQ2kdLnJVrtJ65FYnZyndWBZVdI0+kLh9tGTqNoKa2uiD+UusWXEvN611sF&#10;znz3y8PW1c/bon19j828/vo5KHU/Hp7WIAIO4d8M1/pcHTLudHQ9GS8aBYvZbM5WBTEvYL5Yrfg4&#10;XsEUZJbK2wHZHwAAAP//AwBQSwECLQAUAAYACAAAACEAtoM4kv4AAADhAQAAEwAAAAAAAAAAAAAA&#10;AAAAAAAAW0NvbnRlbnRfVHlwZXNdLnhtbFBLAQItABQABgAIAAAAIQA4/SH/1gAAAJQBAAALAAAA&#10;AAAAAAAAAAAAAC8BAABfcmVscy8ucmVsc1BLAQItABQABgAIAAAAIQBRmaUnBQIAABEEAAAOAAAA&#10;AAAAAAAAAAAAAC4CAABkcnMvZTJvRG9jLnhtbFBLAQItABQABgAIAAAAIQBhohat3QAAAAgBAAAP&#10;AAAAAAAAAAAAAAAAAF8EAABkcnMvZG93bnJldi54bWxQSwUGAAAAAAQABADzAAAAaQUAAAAA&#10;">
                <v:textbox inset="0,.72pt,0,0">
                  <w:txbxContent>
                    <w:p w14:paraId="081D8ACF" w14:textId="56A14B5A" w:rsidR="00D46B7C" w:rsidRPr="00A173B5" w:rsidRDefault="00D46B7C" w:rsidP="00D46B7C">
                      <w:pPr>
                        <w:jc w:val="center"/>
                        <w:rPr>
                          <w:b/>
                        </w:rPr>
                      </w:pPr>
                      <w:r>
                        <w:rPr>
                          <w:b/>
                          <w:sz w:val="32"/>
                        </w:rPr>
                        <w:t>2</w:t>
                      </w:r>
                    </w:p>
                  </w:txbxContent>
                </v:textbox>
              </v:shape>
            </w:pict>
          </mc:Fallback>
        </mc:AlternateContent>
      </w:r>
    </w:p>
    <w:p w14:paraId="72E25D13" w14:textId="2920F338" w:rsidR="00734AD4" w:rsidRDefault="00EB272F" w:rsidP="00A13D0F">
      <w:pPr>
        <w:spacing w:after="0" w:line="240" w:lineRule="auto"/>
        <w:rPr>
          <w:b/>
          <w:bCs/>
          <w:sz w:val="24"/>
          <w:szCs w:val="24"/>
        </w:rPr>
      </w:pPr>
      <w:r w:rsidRPr="004F28D5">
        <w:rPr>
          <w:noProof/>
          <w:sz w:val="24"/>
          <w:szCs w:val="24"/>
        </w:rPr>
        <mc:AlternateContent>
          <mc:Choice Requires="wps">
            <w:drawing>
              <wp:anchor distT="45720" distB="45720" distL="114300" distR="114300" simplePos="0" relativeHeight="251671552" behindDoc="0" locked="0" layoutInCell="1" allowOverlap="1" wp14:anchorId="36BE0198" wp14:editId="1D98440B">
                <wp:simplePos x="0" y="0"/>
                <wp:positionH relativeFrom="column">
                  <wp:posOffset>1766570</wp:posOffset>
                </wp:positionH>
                <wp:positionV relativeFrom="paragraph">
                  <wp:posOffset>179070</wp:posOffset>
                </wp:positionV>
                <wp:extent cx="281940" cy="281940"/>
                <wp:effectExtent l="0" t="0" r="2286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81940"/>
                        </a:xfrm>
                        <a:prstGeom prst="rect">
                          <a:avLst/>
                        </a:prstGeom>
                        <a:solidFill>
                          <a:srgbClr val="FFFFFF"/>
                        </a:solidFill>
                        <a:ln w="9525">
                          <a:solidFill>
                            <a:srgbClr val="000000"/>
                          </a:solidFill>
                          <a:miter lim="800000"/>
                          <a:headEnd/>
                          <a:tailEnd/>
                        </a:ln>
                      </wps:spPr>
                      <wps:txbx>
                        <w:txbxContent>
                          <w:p w14:paraId="763EF4F5" w14:textId="77777777" w:rsidR="00906306" w:rsidRPr="00A173B5" w:rsidRDefault="00906306" w:rsidP="00906306">
                            <w:pPr>
                              <w:jc w:val="center"/>
                              <w:rPr>
                                <w:b/>
                              </w:rPr>
                            </w:pPr>
                            <w:r w:rsidRPr="00A173B5">
                              <w:rPr>
                                <w:b/>
                                <w:sz w:val="32"/>
                              </w:rPr>
                              <w:t>1</w:t>
                            </w:r>
                          </w:p>
                        </w:txbxContent>
                      </wps:txbx>
                      <wps:bodyPr rot="0" vert="horz" wrap="square" lIns="0" tIns="9144"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E0198" id="_x0000_s1027" type="#_x0000_t202" style="position:absolute;margin-left:139.1pt;margin-top:14.1pt;width:22.2pt;height:22.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xqABwIAABgEAAAOAAAAZHJzL2Uyb0RvYy54bWysU9uO0zAQfUfiHyy/06RVF7VR09XSpQhp&#10;uUgLH+A4TmPheMzYbVK+nrGTdtECLwg/WGN7fGbOmZnN7dAZdlLoNdiSz2c5Z8pKqLU9lPzrl/2r&#10;FWc+CFsLA1aV/Kw8v92+fLHpXaEW0IKpFTICsb7oXcnbEFyRZV62qhN+Bk5ZemwAOxHoiIesRtET&#10;emeyRZ6/znrA2iFI5T3d3o+PfJvwm0bJ8KlpvArMlJxyC2nHtFdxz7YbURxQuFbLKQ3xD1l0QlsK&#10;eoW6F0GwI+rfoDotETw0YSahy6BptFSJA7GZ58/YPLbCqcSFxPHuKpP/f7Dy4+nRfUYWhjcwUAET&#10;Ce8eQH7zzMKuFfag7hChb5WoKfA8Spb1zhfT1yi1L3wEqfoPUFORxTFAAhoa7KIqxJMROhXgfBVd&#10;DYFJulys5uslvUh6muwYQRSXzw59eKegY9EoOVJNE7g4Pfgwul5cYiwPRtd7bUw64KHaGWQnQfXf&#10;p5Xyf+ZmLOtLvr5Z3Iz8/wqRp/UniE4HamSju5Kvrk6iiKq9tXVqsyC0GW1iZ+wkY1Ru1DAM1cB0&#10;PWkcVa2gPpOuCGPf0pyR0QL+4Kynni25/34UqDgz7y3VJjZ4Mtbz5ZIzvFxWF0NYSb9LHjgbzV1I&#10;sxClsnBHZWt0kvQp+JQltV8qyjQqsb9/PSevp4He/gQAAP//AwBQSwMEFAAGAAgAAAAhAI9Rks3d&#10;AAAACQEAAA8AAABkcnMvZG93bnJldi54bWxMj81OwzAQhO9IvIO1SNyog0FpFOJU/BRxpiDUoxtv&#10;kzTxOsROG96e7QlOs6sZzX5brGbXiyOOofWk4XaRgECqvG2p1vD58XqTgQjRkDW9J9TwgwFW5eVF&#10;YXLrT/SOx02sBZdQyI2GJsYhlzJUDToTFn5AYm/vR2cir2Mt7WhOXO56qZIklc60xBcaM+Bzg1W3&#10;mZwGbw9Tul377mldDy9vmb3vvr63Wl9fzY8PICLO8S8MZ3xGh5KZdn4iG0SvQS0zxVEezsqBO6VS&#10;EDsNS1ZZFvL/B+UvAAAA//8DAFBLAQItABQABgAIAAAAIQC2gziS/gAAAOEBAAATAAAAAAAAAAAA&#10;AAAAAAAAAABbQ29udGVudF9UeXBlc10ueG1sUEsBAi0AFAAGAAgAAAAhADj9If/WAAAAlAEAAAsA&#10;AAAAAAAAAAAAAAAALwEAAF9yZWxzLy5yZWxzUEsBAi0AFAAGAAgAAAAhAKbPGoAHAgAAGAQAAA4A&#10;AAAAAAAAAAAAAAAALgIAAGRycy9lMm9Eb2MueG1sUEsBAi0AFAAGAAgAAAAhAI9Rks3dAAAACQEA&#10;AA8AAAAAAAAAAAAAAAAAYQQAAGRycy9kb3ducmV2LnhtbFBLBQYAAAAABAAEAPMAAABrBQAAAAA=&#10;">
                <v:textbox inset="0,.72pt,0,0">
                  <w:txbxContent>
                    <w:p w14:paraId="763EF4F5" w14:textId="77777777" w:rsidR="00906306" w:rsidRPr="00A173B5" w:rsidRDefault="00906306" w:rsidP="00906306">
                      <w:pPr>
                        <w:jc w:val="center"/>
                        <w:rPr>
                          <w:b/>
                        </w:rPr>
                      </w:pPr>
                      <w:r w:rsidRPr="00A173B5">
                        <w:rPr>
                          <w:b/>
                          <w:sz w:val="32"/>
                        </w:rPr>
                        <w:t>1</w:t>
                      </w:r>
                    </w:p>
                  </w:txbxContent>
                </v:textbox>
              </v:shape>
            </w:pict>
          </mc:Fallback>
        </mc:AlternateContent>
      </w:r>
      <w:r w:rsidR="00B838F7" w:rsidRPr="004F28D5">
        <w:rPr>
          <w:noProof/>
          <w:sz w:val="24"/>
          <w:szCs w:val="24"/>
        </w:rPr>
        <mc:AlternateContent>
          <mc:Choice Requires="wps">
            <w:drawing>
              <wp:anchor distT="45720" distB="45720" distL="114300" distR="114300" simplePos="0" relativeHeight="251675648" behindDoc="0" locked="0" layoutInCell="1" allowOverlap="1" wp14:anchorId="13CE3783" wp14:editId="57C41369">
                <wp:simplePos x="0" y="0"/>
                <wp:positionH relativeFrom="column">
                  <wp:posOffset>2448336</wp:posOffset>
                </wp:positionH>
                <wp:positionV relativeFrom="paragraph">
                  <wp:posOffset>2726167</wp:posOffset>
                </wp:positionV>
                <wp:extent cx="281940" cy="281940"/>
                <wp:effectExtent l="0" t="0" r="22860" b="228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81940"/>
                        </a:xfrm>
                        <a:prstGeom prst="rect">
                          <a:avLst/>
                        </a:prstGeom>
                        <a:solidFill>
                          <a:srgbClr val="FFFFFF"/>
                        </a:solidFill>
                        <a:ln w="9525">
                          <a:solidFill>
                            <a:srgbClr val="000000"/>
                          </a:solidFill>
                          <a:miter lim="800000"/>
                          <a:headEnd/>
                          <a:tailEnd/>
                        </a:ln>
                      </wps:spPr>
                      <wps:txbx>
                        <w:txbxContent>
                          <w:p w14:paraId="47866100" w14:textId="16518D60" w:rsidR="00906306" w:rsidRPr="00A173B5" w:rsidRDefault="00D46B7C" w:rsidP="00906306">
                            <w:pPr>
                              <w:jc w:val="center"/>
                              <w:rPr>
                                <w:b/>
                              </w:rPr>
                            </w:pPr>
                            <w:r>
                              <w:rPr>
                                <w:b/>
                                <w:sz w:val="32"/>
                              </w:rPr>
                              <w:t>4</w:t>
                            </w:r>
                          </w:p>
                        </w:txbxContent>
                      </wps:txbx>
                      <wps:bodyPr rot="0" vert="horz" wrap="square" lIns="0" tIns="9144"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E3783" id="_x0000_s1028" type="#_x0000_t202" style="position:absolute;margin-left:192.8pt;margin-top:214.65pt;width:22.2pt;height:22.2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diJCQIAABgEAAAOAAAAZHJzL2Uyb0RvYy54bWysU9uO0zAQfUfiHyy/06RVF7VR09XSpQhp&#10;uUgLH+A4TmPheMzYbVK+nrGTdtECLwg/WGN7fGbOmZnN7dAZdlLoNdiSz2c5Z8pKqLU9lPzrl/2r&#10;FWc+CFsLA1aV/Kw8v92+fLHpXaEW0IKpFTICsb7oXcnbEFyRZV62qhN+Bk5ZemwAOxHoiIesRtET&#10;emeyRZ6/znrA2iFI5T3d3o+PfJvwm0bJ8KlpvArMlJxyC2nHtFdxz7YbURxQuFbLKQ3xD1l0QlsK&#10;eoW6F0GwI+rfoDotETw0YSahy6BptFSJA7GZ58/YPLbCqcSFxPHuKpP/f7Dy4+nRfUYWhjcwUAET&#10;Ce8eQH7zzMKuFfag7hChb5WoKfA8Spb1zhfT1yi1L3wEqfoPUFORxTFAAhoa7KIqxJMROhXgfBVd&#10;DYFJulys5uslvUh6muwYQRSXzw59eKegY9EoOVJNE7g4Pfgwul5cYiwPRtd7bUw64KHaGWQnQfXf&#10;p5Xyf+ZmLOtLvr5Z3Iz8/wqRp/UniE4HamSju5Kvrk6iiKq9tXVqsyC0GW1iZ+wkY1Ru1DAM1cB0&#10;TTLEAFHVCuoz6Yow9i3NGRkt4A/OeurZkvvvR4GKM/PeUm1igydjPV8uOcPLZXUxhJX0u+SBs9Hc&#10;hTQLUSoLd1S2RidJn4JPWVL7paJMoxL7+9dz8noa6O1PAAAA//8DAFBLAwQUAAYACAAAACEACrS5&#10;dOAAAAALAQAADwAAAGRycy9kb3ducmV2LnhtbEyPTU+DQBCG7yb+h82YeLOLBSkiS+NHTc9WY3rc&#10;siMg7CyyS4v/3vGkt5nMk3eet1jPthdHHH3rSMH1IgKBVDnTUq3g7fX5KgPhgyaje0eo4Bs9rMvz&#10;s0Lnxp3oBY+7UAsOIZ9rBU0IQy6lrxq02i/cgMS3DzdaHXgda2lGfeJw28tlFKXS6pb4Q6MHfGyw&#10;6naTVeDM55TuN6572NTD0zYzSff+tVfq8mK+vwMRcA5/MPzqszqU7HRwExkvegVxdpMyqiBZ3sYg&#10;mEjiiNsdeFjFK5BlIf93KH8AAAD//wMAUEsBAi0AFAAGAAgAAAAhALaDOJL+AAAA4QEAABMAAAAA&#10;AAAAAAAAAAAAAAAAAFtDb250ZW50X1R5cGVzXS54bWxQSwECLQAUAAYACAAAACEAOP0h/9YAAACU&#10;AQAACwAAAAAAAAAAAAAAAAAvAQAAX3JlbHMvLnJlbHNQSwECLQAUAAYACAAAACEA6tnYiQkCAAAY&#10;BAAADgAAAAAAAAAAAAAAAAAuAgAAZHJzL2Uyb0RvYy54bWxQSwECLQAUAAYACAAAACEACrS5dOAA&#10;AAALAQAADwAAAAAAAAAAAAAAAABjBAAAZHJzL2Rvd25yZXYueG1sUEsFBgAAAAAEAAQA8wAAAHAF&#10;AAAAAA==&#10;">
                <v:textbox inset="0,.72pt,0,0">
                  <w:txbxContent>
                    <w:p w14:paraId="47866100" w14:textId="16518D60" w:rsidR="00906306" w:rsidRPr="00A173B5" w:rsidRDefault="00D46B7C" w:rsidP="00906306">
                      <w:pPr>
                        <w:jc w:val="center"/>
                        <w:rPr>
                          <w:b/>
                        </w:rPr>
                      </w:pPr>
                      <w:r>
                        <w:rPr>
                          <w:b/>
                          <w:sz w:val="32"/>
                        </w:rPr>
                        <w:t>4</w:t>
                      </w:r>
                    </w:p>
                  </w:txbxContent>
                </v:textbox>
              </v:shape>
            </w:pict>
          </mc:Fallback>
        </mc:AlternateContent>
      </w:r>
      <w:r w:rsidR="00B838F7" w:rsidRPr="004F28D5">
        <w:rPr>
          <w:noProof/>
          <w:sz w:val="24"/>
          <w:szCs w:val="24"/>
        </w:rPr>
        <mc:AlternateContent>
          <mc:Choice Requires="wps">
            <w:drawing>
              <wp:anchor distT="45720" distB="45720" distL="114300" distR="114300" simplePos="0" relativeHeight="251673600" behindDoc="0" locked="0" layoutInCell="1" allowOverlap="1" wp14:anchorId="19C60BBA" wp14:editId="7B31A1BE">
                <wp:simplePos x="0" y="0"/>
                <wp:positionH relativeFrom="column">
                  <wp:posOffset>5244465</wp:posOffset>
                </wp:positionH>
                <wp:positionV relativeFrom="paragraph">
                  <wp:posOffset>108323</wp:posOffset>
                </wp:positionV>
                <wp:extent cx="281940" cy="281940"/>
                <wp:effectExtent l="0" t="0" r="22860" b="228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81940"/>
                        </a:xfrm>
                        <a:prstGeom prst="rect">
                          <a:avLst/>
                        </a:prstGeom>
                        <a:solidFill>
                          <a:srgbClr val="FFFFFF"/>
                        </a:solidFill>
                        <a:ln w="9525">
                          <a:solidFill>
                            <a:srgbClr val="000000"/>
                          </a:solidFill>
                          <a:miter lim="800000"/>
                          <a:headEnd/>
                          <a:tailEnd/>
                        </a:ln>
                      </wps:spPr>
                      <wps:txbx>
                        <w:txbxContent>
                          <w:p w14:paraId="500B6081" w14:textId="64DC7781" w:rsidR="00906306" w:rsidRPr="00A173B5" w:rsidRDefault="00D46B7C" w:rsidP="00906306">
                            <w:pPr>
                              <w:jc w:val="center"/>
                              <w:rPr>
                                <w:b/>
                              </w:rPr>
                            </w:pPr>
                            <w:r>
                              <w:rPr>
                                <w:b/>
                                <w:sz w:val="32"/>
                              </w:rPr>
                              <w:t>3</w:t>
                            </w:r>
                          </w:p>
                        </w:txbxContent>
                      </wps:txbx>
                      <wps:bodyPr rot="0" vert="horz" wrap="square" lIns="0" tIns="9144"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60BBA" id="_x0000_s1029" type="#_x0000_t202" style="position:absolute;margin-left:412.95pt;margin-top:8.55pt;width:22.2pt;height:22.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kk4CgIAABgEAAAOAAAAZHJzL2Uyb0RvYy54bWysU1Fv0zAQfkfiP1h+p2lLh9qo6TQ6ipDG&#10;QBr7AY7jNBaOz5zdJuXXc3bSDg32gvCDdbbP39333d36um8NOyr0GmzBZ5MpZ8pKqLTdF/zx2+7N&#10;kjMfhK2EAasKflKeX29ev1p3LldzaMBUChmBWJ93ruBNCC7PMi8b1Qo/AacsPdaArQh0xH1WoegI&#10;vTXZfDp9l3WAlUOQynu6vR0e+Sbh17WS4UtdexWYKTjlFtKOaS/jnm3WIt+jcI2WYxriH7JohbYU&#10;9AJ1K4JgB9R/QLVaIniow0RCm0Fda6kSB2Izmz5j89AIpxIXEse7i0z+/8HK++OD+4os9O+hpwIm&#10;Et7dgfzumYVtI+xe3SBC1yhRUeBZlCzrnM/Hr1Fqn/sIUnafoaIii0OABNTX2EZViCcjdCrA6SK6&#10;6gOTdDlfzlYLepH0NNoxgsjPnx368FFBy6JRcKSaJnBxvPNhcD27xFgejK522ph0wH25NciOguq/&#10;Syvl/8zNWNYVfHU1vxr4vwgxTetvEK0O1MhGtwVfXpxEHlX7YKvUZkFoM9jEzthRxqjcoGHoy57p&#10;quBvY4CoagnViXRFGPqW5oyMBvAnZx31bMH9j4NAxZn5ZKk2scGTsZotFpzh+bI8G8JK+l3wwNlg&#10;bkOahSiVhRsqW62TpE/Bxyyp/VJRxlGJ/f37OXk9DfTmFwAAAP//AwBQSwMEFAAGAAgAAAAhAIlB&#10;hgffAAAACQEAAA8AAABkcnMvZG93bnJldi54bWxMj8tOwzAQRfdI/IM1SOyok0LTEOJUPIq6plRV&#10;l248JCHxOMROG/6eYQXL0T2690y+mmwnTjj4xpGCeBaBQCqdaahSsHt/vUlB+KDJ6M4RKvhGD6vi&#10;8iLXmXFnesPTNlSCS8hnWkEdQp9J6csarfYz1yNx9uEGqwOfQyXNoM9cbjs5j6JEWt0QL9S6x+ca&#10;y3Y7WgXOfI7JYe3ap3XVv2xSc9fuvw5KXV9Njw8gAk7hD4ZffVaHgp2ObiTjRacgnS/uGeVgGYNg&#10;IF1GtyCOCpJ4AbLI5f8Pih8AAAD//wMAUEsBAi0AFAAGAAgAAAAhALaDOJL+AAAA4QEAABMAAAAA&#10;AAAAAAAAAAAAAAAAAFtDb250ZW50X1R5cGVzXS54bWxQSwECLQAUAAYACAAAACEAOP0h/9YAAACU&#10;AQAACwAAAAAAAAAAAAAAAAAvAQAAX3JlbHMvLnJlbHNQSwECLQAUAAYACAAAACEAEdZJOAoCAAAY&#10;BAAADgAAAAAAAAAAAAAAAAAuAgAAZHJzL2Uyb0RvYy54bWxQSwECLQAUAAYACAAAACEAiUGGB98A&#10;AAAJAQAADwAAAAAAAAAAAAAAAABkBAAAZHJzL2Rvd25yZXYueG1sUEsFBgAAAAAEAAQA8wAAAHAF&#10;AAAAAA==&#10;">
                <v:textbox inset="0,.72pt,0,0">
                  <w:txbxContent>
                    <w:p w14:paraId="500B6081" w14:textId="64DC7781" w:rsidR="00906306" w:rsidRPr="00A173B5" w:rsidRDefault="00D46B7C" w:rsidP="00906306">
                      <w:pPr>
                        <w:jc w:val="center"/>
                        <w:rPr>
                          <w:b/>
                        </w:rPr>
                      </w:pPr>
                      <w:r>
                        <w:rPr>
                          <w:b/>
                          <w:sz w:val="32"/>
                        </w:rPr>
                        <w:t>3</w:t>
                      </w:r>
                    </w:p>
                  </w:txbxContent>
                </v:textbox>
              </v:shape>
            </w:pict>
          </mc:Fallback>
        </mc:AlternateContent>
      </w:r>
      <w:r w:rsidR="00F444A3">
        <w:rPr>
          <w:noProof/>
        </w:rPr>
        <w:drawing>
          <wp:inline distT="0" distB="0" distL="0" distR="0" wp14:anchorId="46BE1F8E" wp14:editId="40CA3949">
            <wp:extent cx="5943600" cy="32296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229610"/>
                    </a:xfrm>
                    <a:prstGeom prst="rect">
                      <a:avLst/>
                    </a:prstGeom>
                  </pic:spPr>
                </pic:pic>
              </a:graphicData>
            </a:graphic>
          </wp:inline>
        </w:drawing>
      </w:r>
    </w:p>
    <w:p w14:paraId="29AC6E26" w14:textId="77777777" w:rsidR="00561419" w:rsidRDefault="00561419" w:rsidP="00A13D0F">
      <w:pPr>
        <w:spacing w:after="0" w:line="240" w:lineRule="auto"/>
        <w:rPr>
          <w:b/>
          <w:bCs/>
          <w:sz w:val="24"/>
          <w:szCs w:val="24"/>
        </w:rPr>
      </w:pPr>
    </w:p>
    <w:p w14:paraId="7C349DA7" w14:textId="1C2A9BEC" w:rsidR="00573538" w:rsidRDefault="268A0A3F" w:rsidP="00A13D0F">
      <w:pPr>
        <w:spacing w:after="0" w:line="240" w:lineRule="auto"/>
        <w:rPr>
          <w:b/>
          <w:bCs/>
          <w:sz w:val="24"/>
          <w:szCs w:val="24"/>
        </w:rPr>
      </w:pPr>
      <w:r w:rsidRPr="268A0A3F">
        <w:rPr>
          <w:b/>
          <w:bCs/>
          <w:sz w:val="24"/>
          <w:szCs w:val="24"/>
        </w:rPr>
        <w:t>Key Teaching Points</w:t>
      </w:r>
      <w:r w:rsidR="00906306" w:rsidRPr="00906306">
        <w:rPr>
          <w:noProof/>
          <w:sz w:val="24"/>
          <w:szCs w:val="24"/>
        </w:rPr>
        <w:t xml:space="preserve"> </w:t>
      </w:r>
    </w:p>
    <w:p w14:paraId="521A8ED0" w14:textId="3C712C87" w:rsidR="00B838F7" w:rsidRPr="00EB272F" w:rsidRDefault="2549DD3C" w:rsidP="2549DD3C">
      <w:pPr>
        <w:tabs>
          <w:tab w:val="left" w:pos="948"/>
        </w:tabs>
        <w:spacing w:after="0"/>
        <w:contextualSpacing/>
        <w:rPr>
          <w:sz w:val="24"/>
          <w:szCs w:val="24"/>
        </w:rPr>
      </w:pPr>
      <w:r w:rsidRPr="2549DD3C">
        <w:rPr>
          <w:sz w:val="24"/>
          <w:szCs w:val="24"/>
        </w:rPr>
        <w:t>This illustration highlights that handwashing must always come before the use of hand sanitizers. The numbers below align with key teaching points in the above illustration.</w:t>
      </w:r>
    </w:p>
    <w:p w14:paraId="0B34303D" w14:textId="58781AAE" w:rsidR="00B838F7" w:rsidRPr="00EB272F" w:rsidRDefault="2549DD3C" w:rsidP="2549DD3C">
      <w:pPr>
        <w:pStyle w:val="ListParagraph"/>
        <w:numPr>
          <w:ilvl w:val="0"/>
          <w:numId w:val="10"/>
        </w:numPr>
        <w:tabs>
          <w:tab w:val="left" w:pos="948"/>
        </w:tabs>
        <w:spacing w:line="259" w:lineRule="auto"/>
        <w:contextualSpacing/>
        <w:rPr>
          <w:rFonts w:eastAsia="Calibri"/>
          <w:sz w:val="24"/>
          <w:szCs w:val="24"/>
        </w:rPr>
      </w:pPr>
      <w:r w:rsidRPr="2549DD3C">
        <w:rPr>
          <w:sz w:val="24"/>
          <w:szCs w:val="24"/>
        </w:rPr>
        <w:t xml:space="preserve">The FSMA Produce Safety Rule (PSR) </w:t>
      </w:r>
      <w:r w:rsidRPr="2549DD3C">
        <w:rPr>
          <w:rFonts w:cstheme="minorBidi"/>
          <w:sz w:val="24"/>
          <w:szCs w:val="24"/>
        </w:rPr>
        <w:t xml:space="preserve">§ </w:t>
      </w:r>
      <w:r w:rsidRPr="2549DD3C">
        <w:rPr>
          <w:sz w:val="24"/>
          <w:szCs w:val="24"/>
        </w:rPr>
        <w:t xml:space="preserve">112.130(d) states that antiseptic hand rubs are not a substitute for handwashing with soap (or other effective surfactant) and water. This is the most important message within this illustration. </w:t>
      </w:r>
    </w:p>
    <w:p w14:paraId="0B54652D" w14:textId="7C5E5082" w:rsidR="00B838F7" w:rsidRPr="00EB272F" w:rsidRDefault="4922318F" w:rsidP="00F444A3">
      <w:pPr>
        <w:pStyle w:val="ListParagraph"/>
        <w:numPr>
          <w:ilvl w:val="0"/>
          <w:numId w:val="10"/>
        </w:numPr>
        <w:tabs>
          <w:tab w:val="left" w:pos="948"/>
        </w:tabs>
        <w:spacing w:after="160" w:line="259" w:lineRule="auto"/>
        <w:contextualSpacing/>
        <w:rPr>
          <w:sz w:val="24"/>
          <w:szCs w:val="24"/>
        </w:rPr>
      </w:pPr>
      <w:r w:rsidRPr="4922318F">
        <w:rPr>
          <w:sz w:val="24"/>
          <w:szCs w:val="24"/>
        </w:rPr>
        <w:t xml:space="preserve">This is a reminder of the steps involved in properly washing hands: 1) wet the hands with water, 2) apply soap and rub vigorously for at least 20 seconds making sure to get between the fingers and the front and back of the hands, 3) rinse with clean water and 4) dry with a single-use paper towel or other sanitary method. </w:t>
      </w:r>
    </w:p>
    <w:p w14:paraId="6CDED3CE" w14:textId="731D0B46" w:rsidR="00BF7FC5" w:rsidRPr="00EB272F" w:rsidRDefault="2549DD3C" w:rsidP="00B838F7">
      <w:pPr>
        <w:pStyle w:val="ListParagraph"/>
        <w:numPr>
          <w:ilvl w:val="0"/>
          <w:numId w:val="10"/>
        </w:numPr>
        <w:tabs>
          <w:tab w:val="left" w:pos="948"/>
        </w:tabs>
        <w:spacing w:after="160" w:line="259" w:lineRule="auto"/>
        <w:contextualSpacing/>
        <w:rPr>
          <w:sz w:val="24"/>
          <w:szCs w:val="24"/>
        </w:rPr>
      </w:pPr>
      <w:r w:rsidRPr="2549DD3C">
        <w:rPr>
          <w:sz w:val="24"/>
          <w:szCs w:val="24"/>
        </w:rPr>
        <w:t xml:space="preserve">After the handwashing process is complete, a hand sanitizer can be used as an optional fifth step. Handwashing removes dirt from the hands, allowing the sanitizer to work properly.  </w:t>
      </w:r>
    </w:p>
    <w:p w14:paraId="522E4C4C" w14:textId="0F10D421" w:rsidR="00B838F7" w:rsidRPr="00EB272F" w:rsidRDefault="2549DD3C" w:rsidP="00B838F7">
      <w:pPr>
        <w:pStyle w:val="ListParagraph"/>
        <w:numPr>
          <w:ilvl w:val="0"/>
          <w:numId w:val="10"/>
        </w:numPr>
        <w:tabs>
          <w:tab w:val="left" w:pos="948"/>
        </w:tabs>
        <w:spacing w:after="160" w:line="259" w:lineRule="auto"/>
        <w:contextualSpacing/>
        <w:rPr>
          <w:sz w:val="24"/>
          <w:szCs w:val="24"/>
        </w:rPr>
      </w:pPr>
      <w:r w:rsidRPr="2549DD3C">
        <w:rPr>
          <w:sz w:val="24"/>
          <w:szCs w:val="24"/>
        </w:rPr>
        <w:t xml:space="preserve"> Sanitizers alone do not effectively remove dirt from hand surfaces and cannot work effectively if hands have dirt on them. Handwashing must come first.</w:t>
      </w:r>
    </w:p>
    <w:p w14:paraId="1CA51B6A" w14:textId="49642DDD" w:rsidR="00F444A3" w:rsidRPr="00EB272F" w:rsidRDefault="00F444A3" w:rsidP="00EB272F">
      <w:pPr>
        <w:pStyle w:val="ListParagraph"/>
        <w:tabs>
          <w:tab w:val="left" w:pos="948"/>
        </w:tabs>
        <w:spacing w:after="160" w:line="259" w:lineRule="auto"/>
        <w:contextualSpacing/>
        <w:rPr>
          <w:sz w:val="24"/>
          <w:szCs w:val="24"/>
        </w:rPr>
      </w:pPr>
      <w:r w:rsidRPr="00EB272F">
        <w:rPr>
          <w:sz w:val="24"/>
          <w:szCs w:val="24"/>
        </w:rPr>
        <w:t xml:space="preserve">   </w:t>
      </w:r>
    </w:p>
    <w:p w14:paraId="46A6E4EF" w14:textId="77777777" w:rsidR="00561419" w:rsidRDefault="00561419" w:rsidP="00EB272F">
      <w:pPr>
        <w:ind w:left="360"/>
        <w:rPr>
          <w:rFonts w:cstheme="minorHAnsi"/>
          <w:sz w:val="24"/>
          <w:szCs w:val="24"/>
        </w:rPr>
      </w:pPr>
    </w:p>
    <w:p w14:paraId="03610F6C" w14:textId="77777777" w:rsidR="00561419" w:rsidRDefault="00561419" w:rsidP="00EB272F">
      <w:pPr>
        <w:ind w:left="360"/>
        <w:rPr>
          <w:rFonts w:cstheme="minorHAnsi"/>
          <w:sz w:val="24"/>
          <w:szCs w:val="24"/>
        </w:rPr>
      </w:pPr>
    </w:p>
    <w:p w14:paraId="3CF5EA40" w14:textId="77777777" w:rsidR="00561419" w:rsidRDefault="00561419" w:rsidP="00EB272F">
      <w:pPr>
        <w:ind w:left="360"/>
        <w:rPr>
          <w:rFonts w:cstheme="minorHAnsi"/>
          <w:sz w:val="24"/>
          <w:szCs w:val="24"/>
        </w:rPr>
      </w:pPr>
    </w:p>
    <w:p w14:paraId="3C96EE73" w14:textId="3D994B98" w:rsidR="00F444A3" w:rsidRPr="00EB272F" w:rsidRDefault="00F444A3" w:rsidP="00B71D65">
      <w:pPr>
        <w:spacing w:after="0"/>
        <w:rPr>
          <w:rFonts w:cstheme="minorHAnsi"/>
          <w:sz w:val="24"/>
          <w:szCs w:val="24"/>
        </w:rPr>
      </w:pPr>
      <w:r w:rsidRPr="00EB272F">
        <w:rPr>
          <w:rFonts w:cstheme="minorHAnsi"/>
          <w:sz w:val="24"/>
          <w:szCs w:val="24"/>
        </w:rPr>
        <w:lastRenderedPageBreak/>
        <w:t xml:space="preserve">Additional </w:t>
      </w:r>
      <w:r w:rsidR="00BF7FC5" w:rsidRPr="00EB272F">
        <w:rPr>
          <w:rFonts w:cstheme="minorHAnsi"/>
          <w:sz w:val="24"/>
          <w:szCs w:val="24"/>
        </w:rPr>
        <w:t>Discussion Topics Related to Handwashing</w:t>
      </w:r>
      <w:r w:rsidR="00AB3534" w:rsidRPr="00EB272F">
        <w:rPr>
          <w:rFonts w:cstheme="minorHAnsi"/>
          <w:sz w:val="24"/>
          <w:szCs w:val="24"/>
        </w:rPr>
        <w:t xml:space="preserve"> </w:t>
      </w:r>
      <w:r w:rsidRPr="00EB272F">
        <w:rPr>
          <w:rFonts w:cstheme="minorHAnsi"/>
          <w:sz w:val="24"/>
          <w:szCs w:val="24"/>
        </w:rPr>
        <w:t xml:space="preserve"> </w:t>
      </w:r>
    </w:p>
    <w:p w14:paraId="0546821B" w14:textId="4313794D" w:rsidR="00F444A3" w:rsidRPr="00EB272F" w:rsidRDefault="263483A5" w:rsidP="00C826D1">
      <w:pPr>
        <w:pStyle w:val="ListParagraph"/>
        <w:numPr>
          <w:ilvl w:val="0"/>
          <w:numId w:val="11"/>
        </w:numPr>
        <w:tabs>
          <w:tab w:val="left" w:pos="948"/>
        </w:tabs>
        <w:spacing w:after="160" w:line="259" w:lineRule="auto"/>
        <w:ind w:left="720"/>
        <w:contextualSpacing/>
        <w:rPr>
          <w:sz w:val="24"/>
          <w:szCs w:val="24"/>
        </w:rPr>
      </w:pPr>
      <w:r w:rsidRPr="263483A5">
        <w:rPr>
          <w:sz w:val="24"/>
          <w:szCs w:val="24"/>
        </w:rPr>
        <w:t xml:space="preserve">The water used for handwashing activities must have no detectable generic </w:t>
      </w:r>
      <w:r w:rsidR="00F444A3">
        <w:br/>
      </w:r>
      <w:r w:rsidRPr="263483A5">
        <w:rPr>
          <w:i/>
          <w:iCs/>
          <w:sz w:val="24"/>
          <w:szCs w:val="24"/>
        </w:rPr>
        <w:t>E. coli</w:t>
      </w:r>
      <w:r w:rsidRPr="263483A5">
        <w:rPr>
          <w:sz w:val="24"/>
          <w:szCs w:val="24"/>
        </w:rPr>
        <w:t xml:space="preserve">. Untreated surface water must not be used for handwashing (FSMA PSR </w:t>
      </w:r>
      <w:r w:rsidRPr="263483A5">
        <w:rPr>
          <w:rFonts w:cstheme="minorBidi"/>
          <w:sz w:val="24"/>
          <w:szCs w:val="24"/>
        </w:rPr>
        <w:t xml:space="preserve">§ </w:t>
      </w:r>
      <w:r w:rsidRPr="263483A5">
        <w:rPr>
          <w:sz w:val="24"/>
          <w:szCs w:val="24"/>
        </w:rPr>
        <w:t>112.44(a)).</w:t>
      </w:r>
    </w:p>
    <w:p w14:paraId="7CF9EE7E" w14:textId="093A6B19" w:rsidR="00F444A3" w:rsidRPr="00EB272F" w:rsidRDefault="6D275995" w:rsidP="00C826D1">
      <w:pPr>
        <w:pStyle w:val="ListParagraph"/>
        <w:numPr>
          <w:ilvl w:val="0"/>
          <w:numId w:val="11"/>
        </w:numPr>
        <w:tabs>
          <w:tab w:val="left" w:pos="948"/>
        </w:tabs>
        <w:spacing w:after="160" w:line="259" w:lineRule="auto"/>
        <w:ind w:left="720"/>
        <w:contextualSpacing/>
        <w:rPr>
          <w:sz w:val="24"/>
          <w:szCs w:val="24"/>
        </w:rPr>
      </w:pPr>
      <w:r w:rsidRPr="6D275995">
        <w:rPr>
          <w:sz w:val="24"/>
          <w:szCs w:val="24"/>
        </w:rPr>
        <w:t xml:space="preserve">The faucet should be turned off using the single-use towel after drying the hands. This will avoid contaminating the fleshly clean hands. </w:t>
      </w:r>
    </w:p>
    <w:p w14:paraId="1B3F49D1" w14:textId="4540E64B" w:rsidR="00F444A3" w:rsidRPr="00EB272F" w:rsidRDefault="4922318F" w:rsidP="00C826D1">
      <w:pPr>
        <w:pStyle w:val="ListParagraph"/>
        <w:numPr>
          <w:ilvl w:val="0"/>
          <w:numId w:val="11"/>
        </w:numPr>
        <w:tabs>
          <w:tab w:val="left" w:pos="948"/>
        </w:tabs>
        <w:spacing w:after="160" w:line="259" w:lineRule="auto"/>
        <w:ind w:left="720"/>
        <w:contextualSpacing/>
        <w:rPr>
          <w:sz w:val="24"/>
          <w:szCs w:val="24"/>
        </w:rPr>
      </w:pPr>
      <w:r w:rsidRPr="4922318F">
        <w:rPr>
          <w:sz w:val="24"/>
          <w:szCs w:val="24"/>
        </w:rPr>
        <w:t xml:space="preserve">Hands must be washed after using the toilet, before starting or returning to work, before putting on gloves, after touching animals or animal waste, or any other time hands may become contaminated (FSMA PSR </w:t>
      </w:r>
      <w:r w:rsidRPr="4922318F">
        <w:rPr>
          <w:rFonts w:cstheme="minorBidi"/>
          <w:sz w:val="24"/>
          <w:szCs w:val="24"/>
        </w:rPr>
        <w:t xml:space="preserve">§ </w:t>
      </w:r>
      <w:r w:rsidRPr="4922318F">
        <w:rPr>
          <w:sz w:val="24"/>
          <w:szCs w:val="24"/>
        </w:rPr>
        <w:t>112.32(b)(3)).</w:t>
      </w:r>
    </w:p>
    <w:p w14:paraId="65FF9C15" w14:textId="25B03BBE" w:rsidR="00F444A3" w:rsidRPr="00EB272F" w:rsidRDefault="4922318F" w:rsidP="00C826D1">
      <w:pPr>
        <w:pStyle w:val="ListParagraph"/>
        <w:numPr>
          <w:ilvl w:val="0"/>
          <w:numId w:val="11"/>
        </w:numPr>
        <w:tabs>
          <w:tab w:val="left" w:pos="948"/>
        </w:tabs>
        <w:spacing w:after="160" w:line="259" w:lineRule="auto"/>
        <w:ind w:left="720"/>
        <w:contextualSpacing/>
        <w:rPr>
          <w:sz w:val="24"/>
          <w:szCs w:val="24"/>
        </w:rPr>
      </w:pPr>
      <w:r w:rsidRPr="4922318F">
        <w:rPr>
          <w:sz w:val="24"/>
          <w:szCs w:val="24"/>
        </w:rPr>
        <w:t xml:space="preserve">Handwashing facilities must have soap (or other effective surfactant), clean water, a sanitary way to dry hands, and appropriate containers for waste disposal (FSMA PSR </w:t>
      </w:r>
      <w:r w:rsidRPr="4922318F">
        <w:rPr>
          <w:rFonts w:cstheme="minorBidi"/>
          <w:sz w:val="24"/>
          <w:szCs w:val="24"/>
        </w:rPr>
        <w:t xml:space="preserve">§ </w:t>
      </w:r>
      <w:r w:rsidRPr="4922318F">
        <w:rPr>
          <w:sz w:val="24"/>
          <w:szCs w:val="24"/>
        </w:rPr>
        <w:t xml:space="preserve">112.130). </w:t>
      </w:r>
    </w:p>
    <w:p w14:paraId="79163FDE" w14:textId="6BDA6847" w:rsidR="00F711B8" w:rsidRPr="00EB272F" w:rsidRDefault="00F711B8" w:rsidP="009320A0">
      <w:pPr>
        <w:spacing w:after="0" w:line="240" w:lineRule="auto"/>
        <w:rPr>
          <w:b/>
          <w:bCs/>
          <w:sz w:val="24"/>
          <w:szCs w:val="24"/>
        </w:rPr>
      </w:pPr>
    </w:p>
    <w:p w14:paraId="25A90811" w14:textId="77777777" w:rsidR="00E26B4D" w:rsidRDefault="00573538" w:rsidP="00C826D1">
      <w:pPr>
        <w:spacing w:after="0" w:line="240" w:lineRule="auto"/>
        <w:rPr>
          <w:b/>
          <w:bCs/>
          <w:sz w:val="24"/>
          <w:szCs w:val="24"/>
        </w:rPr>
      </w:pPr>
      <w:r w:rsidRPr="00EB272F">
        <w:rPr>
          <w:b/>
          <w:bCs/>
          <w:sz w:val="24"/>
          <w:szCs w:val="24"/>
        </w:rPr>
        <w:t xml:space="preserve">Relevant FSMA </w:t>
      </w:r>
      <w:r w:rsidR="00C826D1">
        <w:rPr>
          <w:b/>
          <w:bCs/>
          <w:sz w:val="24"/>
          <w:szCs w:val="24"/>
        </w:rPr>
        <w:t>PSR</w:t>
      </w:r>
      <w:r w:rsidRPr="00EB272F">
        <w:rPr>
          <w:b/>
          <w:bCs/>
          <w:sz w:val="24"/>
          <w:szCs w:val="24"/>
        </w:rPr>
        <w:t xml:space="preserve"> Provisions</w:t>
      </w:r>
    </w:p>
    <w:p w14:paraId="10770548" w14:textId="337B8BA5" w:rsidR="00C826D1" w:rsidRPr="00E26B4D" w:rsidRDefault="00C826D1" w:rsidP="00E26B4D">
      <w:pPr>
        <w:pStyle w:val="ListParagraph"/>
        <w:numPr>
          <w:ilvl w:val="0"/>
          <w:numId w:val="14"/>
        </w:numPr>
        <w:rPr>
          <w:b/>
          <w:bCs/>
          <w:sz w:val="24"/>
          <w:szCs w:val="24"/>
        </w:rPr>
      </w:pPr>
      <w:r w:rsidRPr="00E26B4D">
        <w:rPr>
          <w:sz w:val="24"/>
          <w:szCs w:val="24"/>
        </w:rPr>
        <w:t>§ 112.32(b)(3)</w:t>
      </w:r>
    </w:p>
    <w:p w14:paraId="1E524C26" w14:textId="77777777" w:rsidR="00E26B4D" w:rsidRPr="00EB272F" w:rsidRDefault="00E26B4D" w:rsidP="00E26B4D">
      <w:pPr>
        <w:pStyle w:val="ListParagraph"/>
        <w:numPr>
          <w:ilvl w:val="0"/>
          <w:numId w:val="8"/>
        </w:numPr>
        <w:ind w:right="-630"/>
        <w:rPr>
          <w:b/>
          <w:bCs/>
          <w:sz w:val="24"/>
          <w:szCs w:val="24"/>
        </w:rPr>
      </w:pPr>
      <w:r w:rsidRPr="00EB272F">
        <w:rPr>
          <w:sz w:val="24"/>
          <w:szCs w:val="24"/>
        </w:rPr>
        <w:t>§ 112.44(a)</w:t>
      </w:r>
    </w:p>
    <w:p w14:paraId="7E6BEFCD" w14:textId="7228E3B9" w:rsidR="00C826D1" w:rsidRPr="00C826D1" w:rsidRDefault="00C826D1" w:rsidP="00C826D1">
      <w:pPr>
        <w:pStyle w:val="ListParagraph"/>
        <w:numPr>
          <w:ilvl w:val="0"/>
          <w:numId w:val="8"/>
        </w:numPr>
        <w:ind w:right="-630"/>
        <w:rPr>
          <w:b/>
          <w:bCs/>
          <w:sz w:val="24"/>
          <w:szCs w:val="24"/>
        </w:rPr>
      </w:pPr>
      <w:r w:rsidRPr="2549DD3C">
        <w:rPr>
          <w:rFonts w:cs="Futura Std Book"/>
          <w:color w:val="000000" w:themeColor="text1"/>
          <w:sz w:val="24"/>
          <w:szCs w:val="24"/>
        </w:rPr>
        <w:t>§</w:t>
      </w:r>
      <w:r w:rsidR="002B005B">
        <w:rPr>
          <w:rFonts w:cs="Futura Std Book"/>
          <w:color w:val="000000" w:themeColor="text1"/>
          <w:sz w:val="24"/>
          <w:szCs w:val="24"/>
        </w:rPr>
        <w:t xml:space="preserve"> </w:t>
      </w:r>
      <w:r w:rsidRPr="2549DD3C">
        <w:rPr>
          <w:rFonts w:cs="Futura Std Book"/>
          <w:color w:val="000000" w:themeColor="text1"/>
          <w:sz w:val="24"/>
          <w:szCs w:val="24"/>
        </w:rPr>
        <w:t>112.130</w:t>
      </w:r>
    </w:p>
    <w:p w14:paraId="36591DDC" w14:textId="6455D2A4" w:rsidR="001E55DC" w:rsidRPr="00C826D1" w:rsidRDefault="2549DD3C" w:rsidP="00C826D1">
      <w:pPr>
        <w:pStyle w:val="ListParagraph"/>
        <w:numPr>
          <w:ilvl w:val="0"/>
          <w:numId w:val="8"/>
        </w:numPr>
        <w:ind w:right="-630"/>
        <w:rPr>
          <w:b/>
          <w:bCs/>
          <w:sz w:val="24"/>
          <w:szCs w:val="24"/>
        </w:rPr>
      </w:pPr>
      <w:r w:rsidRPr="2549DD3C">
        <w:rPr>
          <w:rFonts w:cs="Futura Std Book"/>
          <w:color w:val="000000" w:themeColor="text1"/>
          <w:sz w:val="24"/>
          <w:szCs w:val="24"/>
        </w:rPr>
        <w:t xml:space="preserve">§ </w:t>
      </w:r>
      <w:r w:rsidRPr="2549DD3C">
        <w:rPr>
          <w:sz w:val="24"/>
          <w:szCs w:val="24"/>
        </w:rPr>
        <w:t>112.130(d)</w:t>
      </w:r>
      <w:r w:rsidR="00F253E4">
        <w:tab/>
      </w:r>
      <w:r w:rsidR="008C13DC">
        <w:tab/>
      </w:r>
      <w:r w:rsidR="008C13DC">
        <w:tab/>
      </w:r>
    </w:p>
    <w:p w14:paraId="38798BA3" w14:textId="77777777" w:rsidR="00500544" w:rsidRPr="00EB272F" w:rsidRDefault="00500544" w:rsidP="00952886">
      <w:pPr>
        <w:spacing w:after="0"/>
        <w:rPr>
          <w:b/>
          <w:bCs/>
          <w:sz w:val="24"/>
          <w:szCs w:val="24"/>
        </w:rPr>
      </w:pPr>
    </w:p>
    <w:p w14:paraId="252C7727" w14:textId="77777777" w:rsidR="00C826D1" w:rsidRDefault="00782EA6" w:rsidP="00C826D1">
      <w:pPr>
        <w:spacing w:after="0"/>
        <w:rPr>
          <w:b/>
          <w:bCs/>
          <w:sz w:val="24"/>
          <w:szCs w:val="24"/>
        </w:rPr>
      </w:pPr>
      <w:r w:rsidRPr="00C826D1">
        <w:rPr>
          <w:b/>
          <w:bCs/>
          <w:sz w:val="24"/>
          <w:szCs w:val="24"/>
        </w:rPr>
        <w:t xml:space="preserve">Suggested for Use </w:t>
      </w:r>
      <w:r w:rsidR="00C826D1" w:rsidRPr="00C826D1">
        <w:rPr>
          <w:b/>
          <w:bCs/>
          <w:sz w:val="24"/>
          <w:szCs w:val="24"/>
        </w:rPr>
        <w:t xml:space="preserve">in </w:t>
      </w:r>
      <w:r w:rsidR="00F444A3" w:rsidRPr="00C826D1">
        <w:rPr>
          <w:b/>
          <w:bCs/>
          <w:sz w:val="24"/>
          <w:szCs w:val="24"/>
        </w:rPr>
        <w:t>PSA Grower Training Version 1.2</w:t>
      </w:r>
    </w:p>
    <w:p w14:paraId="28B8747E" w14:textId="1675A208" w:rsidR="00F444A3" w:rsidRPr="00C826D1" w:rsidRDefault="4D247916" w:rsidP="00C826D1">
      <w:pPr>
        <w:pStyle w:val="ListParagraph"/>
        <w:numPr>
          <w:ilvl w:val="0"/>
          <w:numId w:val="13"/>
        </w:numPr>
        <w:ind w:left="720"/>
        <w:rPr>
          <w:b/>
          <w:bCs/>
          <w:sz w:val="24"/>
          <w:szCs w:val="24"/>
        </w:rPr>
      </w:pPr>
      <w:r w:rsidRPr="4D247916">
        <w:rPr>
          <w:sz w:val="24"/>
          <w:szCs w:val="24"/>
        </w:rPr>
        <w:t>Module 2: Worker Health, Hygiene, and Training after Slides 5, 17, or 23</w:t>
      </w:r>
    </w:p>
    <w:p w14:paraId="72E60291" w14:textId="1CCB1132" w:rsidR="00FF68F1" w:rsidRPr="00EB272F" w:rsidRDefault="00FF68F1" w:rsidP="00F444A3">
      <w:pPr>
        <w:ind w:left="360"/>
        <w:rPr>
          <w:sz w:val="24"/>
          <w:szCs w:val="24"/>
        </w:rPr>
      </w:pPr>
    </w:p>
    <w:p w14:paraId="34779532" w14:textId="14E76046" w:rsidR="00C44222" w:rsidRPr="00EB272F" w:rsidRDefault="00952886" w:rsidP="00C826D1">
      <w:pPr>
        <w:spacing w:after="0"/>
        <w:rPr>
          <w:b/>
          <w:sz w:val="24"/>
          <w:szCs w:val="24"/>
        </w:rPr>
      </w:pPr>
      <w:r w:rsidRPr="00EB272F">
        <w:rPr>
          <w:b/>
          <w:sz w:val="24"/>
          <w:szCs w:val="24"/>
        </w:rPr>
        <w:t>Supporting Resources</w:t>
      </w:r>
    </w:p>
    <w:p w14:paraId="154AE817" w14:textId="7386DD21" w:rsidR="00F444A3" w:rsidRPr="00C826D1" w:rsidRDefault="00F444A3" w:rsidP="00C826D1">
      <w:pPr>
        <w:pStyle w:val="ListParagraph"/>
        <w:numPr>
          <w:ilvl w:val="0"/>
          <w:numId w:val="13"/>
        </w:numPr>
        <w:tabs>
          <w:tab w:val="left" w:pos="948"/>
        </w:tabs>
        <w:ind w:left="720"/>
        <w:rPr>
          <w:sz w:val="24"/>
          <w:szCs w:val="24"/>
        </w:rPr>
      </w:pPr>
      <w:r w:rsidRPr="00C826D1">
        <w:rPr>
          <w:sz w:val="24"/>
          <w:szCs w:val="24"/>
        </w:rPr>
        <w:t>Washington State Department of Agriculture</w:t>
      </w:r>
      <w:r w:rsidR="00C826D1" w:rsidRPr="00C826D1">
        <w:rPr>
          <w:sz w:val="24"/>
          <w:szCs w:val="24"/>
        </w:rPr>
        <w:t>—</w:t>
      </w:r>
      <w:hyperlink r:id="rId8" w:history="1">
        <w:r w:rsidR="00C826D1" w:rsidRPr="00C826D1">
          <w:rPr>
            <w:rStyle w:val="Hyperlink"/>
            <w:sz w:val="24"/>
            <w:szCs w:val="24"/>
          </w:rPr>
          <w:t>FSMA PSR Handwashing Poster</w:t>
        </w:r>
      </w:hyperlink>
      <w:r w:rsidR="00C826D1">
        <w:t xml:space="preserve"> </w:t>
      </w:r>
    </w:p>
    <w:p w14:paraId="75B6697B" w14:textId="2F54AF1A" w:rsidR="00F444A3" w:rsidRPr="00C826D1" w:rsidRDefault="00F444A3" w:rsidP="00C826D1">
      <w:pPr>
        <w:pStyle w:val="ListParagraph"/>
        <w:numPr>
          <w:ilvl w:val="0"/>
          <w:numId w:val="13"/>
        </w:numPr>
        <w:ind w:left="720"/>
        <w:rPr>
          <w:sz w:val="24"/>
          <w:szCs w:val="24"/>
        </w:rPr>
      </w:pPr>
      <w:r w:rsidRPr="00C826D1">
        <w:rPr>
          <w:sz w:val="24"/>
          <w:szCs w:val="24"/>
        </w:rPr>
        <w:t>Produce Safety Alliance</w:t>
      </w:r>
      <w:r w:rsidR="00C826D1" w:rsidRPr="00C826D1">
        <w:rPr>
          <w:sz w:val="24"/>
          <w:szCs w:val="24"/>
        </w:rPr>
        <w:t>—</w:t>
      </w:r>
      <w:hyperlink r:id="rId9" w:history="1">
        <w:r w:rsidRPr="00C826D1">
          <w:rPr>
            <w:rStyle w:val="Hyperlink"/>
            <w:sz w:val="24"/>
            <w:szCs w:val="24"/>
          </w:rPr>
          <w:t>Everyone should wash their hands for at least 20 seconds</w:t>
        </w:r>
      </w:hyperlink>
      <w:r w:rsidRPr="00C826D1">
        <w:rPr>
          <w:sz w:val="24"/>
          <w:szCs w:val="24"/>
        </w:rPr>
        <w:t xml:space="preserve"> (English) </w:t>
      </w:r>
    </w:p>
    <w:p w14:paraId="71F99D8D" w14:textId="1CB5A738" w:rsidR="00F444A3" w:rsidRPr="00C826D1" w:rsidRDefault="00F444A3" w:rsidP="00C826D1">
      <w:pPr>
        <w:pStyle w:val="ListParagraph"/>
        <w:numPr>
          <w:ilvl w:val="0"/>
          <w:numId w:val="13"/>
        </w:numPr>
        <w:tabs>
          <w:tab w:val="left" w:pos="948"/>
        </w:tabs>
        <w:ind w:left="720"/>
        <w:rPr>
          <w:sz w:val="24"/>
          <w:szCs w:val="24"/>
        </w:rPr>
      </w:pPr>
      <w:r w:rsidRPr="00C826D1">
        <w:rPr>
          <w:sz w:val="24"/>
          <w:szCs w:val="24"/>
        </w:rPr>
        <w:t>Produce Safety Alliance</w:t>
      </w:r>
      <w:r w:rsidR="00C826D1" w:rsidRPr="00C826D1">
        <w:rPr>
          <w:sz w:val="24"/>
          <w:szCs w:val="24"/>
        </w:rPr>
        <w:t>—</w:t>
      </w:r>
      <w:hyperlink r:id="rId10" w:history="1">
        <w:r w:rsidRPr="00C826D1">
          <w:rPr>
            <w:rStyle w:val="Hyperlink"/>
            <w:sz w:val="24"/>
            <w:szCs w:val="24"/>
          </w:rPr>
          <w:t>Everyone should wash their hands for at least 20 seconds</w:t>
        </w:r>
      </w:hyperlink>
      <w:r w:rsidRPr="00C826D1">
        <w:rPr>
          <w:sz w:val="24"/>
          <w:szCs w:val="24"/>
        </w:rPr>
        <w:t xml:space="preserve"> (Spanish)</w:t>
      </w:r>
    </w:p>
    <w:p w14:paraId="47B683A0" w14:textId="036A04E8" w:rsidR="00484304" w:rsidRPr="00EB272F" w:rsidRDefault="00484304" w:rsidP="00F444A3">
      <w:pPr>
        <w:spacing w:after="0" w:line="240" w:lineRule="auto"/>
        <w:ind w:left="360"/>
        <w:rPr>
          <w:bCs/>
          <w:sz w:val="24"/>
          <w:szCs w:val="24"/>
        </w:rPr>
      </w:pPr>
    </w:p>
    <w:sectPr w:rsidR="00484304" w:rsidRPr="00EB272F" w:rsidSect="00AB2468">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152" w:bottom="1440" w:left="1152" w:header="46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C1FBC" w14:textId="77777777" w:rsidR="00AB2468" w:rsidRDefault="00AB2468" w:rsidP="00A13D0F">
      <w:pPr>
        <w:spacing w:after="0" w:line="240" w:lineRule="auto"/>
      </w:pPr>
      <w:r>
        <w:separator/>
      </w:r>
    </w:p>
  </w:endnote>
  <w:endnote w:type="continuationSeparator" w:id="0">
    <w:p w14:paraId="735915E7" w14:textId="77777777" w:rsidR="00AB2468" w:rsidRDefault="00AB2468" w:rsidP="00A13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Futura Std Book">
    <w:altName w:val="Century Gothic"/>
    <w:panose1 w:val="020B0602020204020303"/>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AB527" w14:textId="77777777" w:rsidR="00AB327C" w:rsidRDefault="00AB3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11DF8" w14:textId="6F559DA7" w:rsidR="00782EA6" w:rsidRDefault="00782EA6">
    <w:pPr>
      <w:pStyle w:val="Footer"/>
    </w:pPr>
    <w:r w:rsidRPr="00585970">
      <w:rPr>
        <w:noProof/>
        <w:sz w:val="18"/>
      </w:rPr>
      <mc:AlternateContent>
        <mc:Choice Requires="wps">
          <w:drawing>
            <wp:anchor distT="0" distB="0" distL="114300" distR="114300" simplePos="0" relativeHeight="251663360" behindDoc="0" locked="0" layoutInCell="1" allowOverlap="1" wp14:anchorId="428DFEC9" wp14:editId="26F35369">
              <wp:simplePos x="0" y="0"/>
              <wp:positionH relativeFrom="column">
                <wp:posOffset>-31750</wp:posOffset>
              </wp:positionH>
              <wp:positionV relativeFrom="paragraph">
                <wp:posOffset>0</wp:posOffset>
              </wp:positionV>
              <wp:extent cx="6380480" cy="206375"/>
              <wp:effectExtent l="0" t="0" r="0" b="0"/>
              <wp:wrapNone/>
              <wp:docPr id="4" name="Rectangle 4"/>
              <wp:cNvGraphicFramePr/>
              <a:graphic xmlns:a="http://schemas.openxmlformats.org/drawingml/2006/main">
                <a:graphicData uri="http://schemas.microsoft.com/office/word/2010/wordprocessingShape">
                  <wps:wsp>
                    <wps:cNvSpPr/>
                    <wps:spPr>
                      <a:xfrm>
                        <a:off x="0" y="0"/>
                        <a:ext cx="6380480" cy="206375"/>
                      </a:xfrm>
                      <a:prstGeom prst="rect">
                        <a:avLst/>
                      </a:prstGeom>
                      <a:solidFill>
                        <a:srgbClr val="006E5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035307" w14:textId="77777777" w:rsidR="00782EA6" w:rsidRDefault="00782EA6" w:rsidP="00782EA6">
                          <w:pPr>
                            <w:jc w:val="center"/>
                          </w:pPr>
                          <w:r w:rsidRPr="000575C5">
                            <w:t>©</w:t>
                          </w:r>
                          <w:r>
                            <w:t xml:space="preserve"> 2022 • Produce Safety Alliance • </w:t>
                          </w:r>
                          <w:r w:rsidRPr="00FB2851">
                            <w:t>producesafetyalliance.cornell.edu</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DFEC9" id="Rectangle 4" o:spid="_x0000_s1030" style="position:absolute;margin-left:-2.5pt;margin-top:0;width:502.4pt;height:1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z1HMfAIAAFoFAAAOAAAAZHJzL2Uyb0RvYy54bWysVE1v2zAMvQ/YfxB0X+2ka1YEdYqgXYcB&#13;&#10;RVu0HXpWZCk2IIsapcTOfv0o+SNbV+wwLAeFkh4fyWdSF5ddY9heoa/BFnx2knOmrISyttuCf3u+&#13;&#10;+XDOmQ/ClsKAVQU/KM8vV+/fXbRuqeZQgSkVMiKxftm6glchuGWWeVmpRvgTcMrSpQZsRKAtbrMS&#13;&#10;RUvsjcnmeb7IWsDSIUjlPZ1e95d8lfi1VjLca+1VYKbglFtIK6Z1E9dsdSGWWxSuquWQhviHLBpR&#13;&#10;Wwo6UV2LINgO6z+omloieNDhREKTgda1VKkGqmaWv6rmqRJOpVpIHO8mmfz/o5V3+yf3gCRD6/zS&#13;&#10;kxmr6DQ28Z/yY10S6zCJpbrAJB0uTs/zj+ekqaS7eb44/XQW1cyO3g59+KKgYdEoONLHSBqJ/a0P&#13;&#10;PXSExGAeTF3e1MakDW43VwbZXsQPly8+n80G9t9gxkawhejWM8aT7FhLssLBqIgz9lFpVpeU/Txl&#13;&#10;ktpMTXGElMqGWX9ViVL14c9y+o3RY2NGj1RpIozMmuJP3APBiOxJRu4+ywEfXVXq0sk5/1tivfPk&#13;&#10;kSKDDZNzU1vAtwgMVTVE7vGjSL00UaXQbTqCRHMD5eEBGUI/Lt7Jm5o+4a3w4UEgzQd9dZr5cE+L&#13;&#10;NtAWHAaLswrwx1vnEU9tS7ectTRvBfffdwIVZ+arpYaOwzkaOBqb0bC75gqoE2b0mjiZTHLAYEZT&#13;&#10;IzQv9BSsYxS6ElZSrILLgOPmKvRzT4+JVOt1gtEQOhFu7ZOTkTwKGlvyuXsR6Ia+DdTxdzDOoli+&#13;&#10;at8eGz0trHcBdJ16+6jjIDUNcOqZ4bGJL8Sv+4Q6PomrnwAAAP//AwBQSwMEFAAGAAgAAAAhAPvp&#13;&#10;mu/fAAAACwEAAA8AAABkcnMvZG93bnJldi54bWxMj8FqwzAQRO+F/oPYQm+JXDcJteN1KCmBQnJJ&#13;&#10;mg+QLcU2kVbGkhP377s9tZeBZZjZecVmclbczBA6Twgv8wSEodrrjhqE89du9gYiREVaWU8G4dsE&#13;&#10;2JSPD4XKtb/T0dxOsRFcQiFXCG2MfS5lqFvjVJj73hB7Fz84FfkcGqkHdedyZ2WaJCvpVEf8oVW9&#13;&#10;2bamvp5Gh+D2u8N+rMIxs25xOKfuM27rBeLz0/SxZnlfg4hmin8J+GXg/VDysMqPpIOwCLMl80QE&#13;&#10;VnazLGOaCuE1XYIsC/mfofwBAAD//wMAUEsBAi0AFAAGAAgAAAAhALaDOJL+AAAA4QEAABMAAAAA&#13;&#10;AAAAAAAAAAAAAAAAAFtDb250ZW50X1R5cGVzXS54bWxQSwECLQAUAAYACAAAACEAOP0h/9YAAACU&#13;&#10;AQAACwAAAAAAAAAAAAAAAAAvAQAAX3JlbHMvLnJlbHNQSwECLQAUAAYACAAAACEA1M9RzHwCAABa&#13;&#10;BQAADgAAAAAAAAAAAAAAAAAuAgAAZHJzL2Uyb0RvYy54bWxQSwECLQAUAAYACAAAACEA++ma798A&#13;&#10;AAALAQAADwAAAAAAAAAAAAAAAADWBAAAZHJzL2Rvd25yZXYueG1sUEsFBgAAAAAEAAQA8wAAAOIF&#13;&#10;AAAAAA==&#13;&#10;" fillcolor="#006e51" stroked="f" strokeweight="1pt">
              <v:textbox inset="0,0,0,0">
                <w:txbxContent>
                  <w:p w14:paraId="02035307" w14:textId="77777777" w:rsidR="00782EA6" w:rsidRDefault="00782EA6" w:rsidP="00782EA6">
                    <w:pPr>
                      <w:jc w:val="center"/>
                    </w:pPr>
                    <w:r w:rsidRPr="000575C5">
                      <w:t>©</w:t>
                    </w:r>
                    <w:r>
                      <w:t xml:space="preserve"> 2022 • Produce Safety Alliance • </w:t>
                    </w:r>
                    <w:r w:rsidRPr="00FB2851">
                      <w:t>producesafetyalliance.cornell.edu</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7FEBC" w14:textId="4F806EFF" w:rsidR="00782EA6" w:rsidRDefault="004A5765" w:rsidP="002B719B">
    <w:pPr>
      <w:pStyle w:val="Footer"/>
      <w:jc w:val="center"/>
    </w:pPr>
    <w:r>
      <w:rPr>
        <w:noProof/>
      </w:rPr>
      <mc:AlternateContent>
        <mc:Choice Requires="wps">
          <w:drawing>
            <wp:anchor distT="0" distB="0" distL="114300" distR="114300" simplePos="0" relativeHeight="251665408" behindDoc="1" locked="0" layoutInCell="1" allowOverlap="1" wp14:anchorId="0D2F1F0E" wp14:editId="5DA77D10">
              <wp:simplePos x="0" y="0"/>
              <wp:positionH relativeFrom="column">
                <wp:posOffset>4722707</wp:posOffset>
              </wp:positionH>
              <wp:positionV relativeFrom="paragraph">
                <wp:posOffset>-59055</wp:posOffset>
              </wp:positionV>
              <wp:extent cx="1714038" cy="233008"/>
              <wp:effectExtent l="0" t="0" r="0" b="0"/>
              <wp:wrapNone/>
              <wp:docPr id="9269553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038" cy="233008"/>
                      </a:xfrm>
                      <a:prstGeom prst="rect">
                        <a:avLst/>
                      </a:prstGeom>
                      <a:noFill/>
                      <a:ln w="9525">
                        <a:noFill/>
                        <a:miter lim="800000"/>
                        <a:headEnd/>
                        <a:tailEnd/>
                      </a:ln>
                    </wps:spPr>
                    <wps:txbx>
                      <w:txbxContent>
                        <w:p w14:paraId="0798C438" w14:textId="72ACD73A" w:rsidR="004A5765" w:rsidRPr="00585970" w:rsidRDefault="004A5765" w:rsidP="004A5765">
                          <w:pPr>
                            <w:pStyle w:val="Footer"/>
                            <w:jc w:val="right"/>
                            <w:rPr>
                              <w:sz w:val="18"/>
                            </w:rPr>
                          </w:pPr>
                          <w:r>
                            <w:rPr>
                              <w:sz w:val="18"/>
                            </w:rPr>
                            <w:t xml:space="preserve">Version </w:t>
                          </w:r>
                          <w:r w:rsidR="002B719B">
                            <w:rPr>
                              <w:sz w:val="18"/>
                            </w:rPr>
                            <w:t>3</w:t>
                          </w:r>
                          <w:r w:rsidRPr="00585970">
                            <w:rPr>
                              <w:sz w:val="18"/>
                            </w:rPr>
                            <w:t xml:space="preserve">, </w:t>
                          </w:r>
                          <w:r w:rsidR="002B719B">
                            <w:rPr>
                              <w:sz w:val="18"/>
                            </w:rPr>
                            <w:t>February 1</w:t>
                          </w:r>
                          <w:r>
                            <w:rPr>
                              <w:sz w:val="18"/>
                            </w:rPr>
                            <w:t xml:space="preserve">, </w:t>
                          </w:r>
                          <w:r w:rsidRPr="00585970">
                            <w:rPr>
                              <w:sz w:val="18"/>
                            </w:rPr>
                            <w:t>202</w:t>
                          </w:r>
                          <w:r w:rsidR="002B719B">
                            <w:rPr>
                              <w:sz w:val="18"/>
                            </w:rPr>
                            <w:t>4</w:t>
                          </w:r>
                        </w:p>
                        <w:p w14:paraId="0AAC5ABC" w14:textId="77777777" w:rsidR="004A5765" w:rsidRPr="00727B23" w:rsidRDefault="004A5765" w:rsidP="004A5765">
                          <w:pPr>
                            <w:jc w:val="right"/>
                            <w:rPr>
                              <w:sz w:val="18"/>
                              <w:szCs w:val="18"/>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D2F1F0E" id="_x0000_t202" coordsize="21600,21600" o:spt="202" path="m,l,21600r21600,l21600,xe">
              <v:stroke joinstyle="miter"/>
              <v:path gradientshapeok="t" o:connecttype="rect"/>
            </v:shapetype>
            <v:shape id="_x0000_s1031" type="#_x0000_t202" style="position:absolute;left:0;text-align:left;margin-left:371.85pt;margin-top:-4.65pt;width:134.95pt;height:18.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KdCO+gEAANQDAAAOAAAAZHJzL2Uyb0RvYy54bWysU9uO2yAQfa/Uf0C8N74k6WatOKvtbreq&#13;&#10;tL1I234AxjhGBYYCiZ1+fQfszUbtW1U/IMYDZ+acOWxvRq3IUTgvwdS0WOSUCMOhlWZf0+/fHt5s&#13;&#10;KPGBmZYpMKKmJ+Hpze71q+1gK1FCD6oVjiCI8dVga9qHYKss87wXmvkFWGEw2YHTLGDo9lnr2IDo&#13;&#10;WmVlnr/NBnCtdcCF9/j3fkrSXcLvOsHDl67zIhBVU+wtpNWltYlrttuyau+Y7SWf22D/0IVm0mDR&#13;&#10;M9Q9C4wcnPwLSkvuwEMXFhx0Bl0nuUgckE2R/8HmqWdWJC4ojrdnmfz/g+Wfj0/2qyNhfAcjDjCR&#13;&#10;8PYR+A9PDNz1zOzFrXMw9IK1WLiIkmWD9dV8NUrtKx9BmuETtDhkdgiQgMbO6agK8iSIjgM4nUUX&#13;&#10;YyA8lrwqVvkSbcIxVy6Xeb5JJVj1fNs6Hz4I0CRuaupwqAmdHR99iN2w6vlILGbgQSqVBqsMGWp6&#13;&#10;vS7X6cJFRsuAvlNS13STx29yQiT53rTpcmBSTXssoMzMOhKdKIexGYlsZ0miCA20J5TBwWQzfBa4&#13;&#10;6cH9omRAi9XU/zwwJyhRHw1KeV2sVtGTKVitr0oM3GWmucwwwxGqpoGSaXsXko8nyrcoeSeTGi+d&#13;&#10;zC2jdZJIs82jNy/jdOrlMe5+AwAA//8DAFBLAwQUAAYACAAAACEAzGcg0uEAAAAPAQAADwAAAGRy&#13;&#10;cy9kb3ducmV2LnhtbExPyU7DMBC9I/EP1iBxa+02oaFpJhWi4gqiLBI3N54mEfE4it0m/D3uCS4j&#13;&#10;Pc1bi+1kO3GmwbeOERZzBYK4cqblGuH97Wl2D8IHzUZ3jgnhhzxsy+urQufGjfxK532oRTRhn2uE&#13;&#10;JoQ+l9JXDVnt564njr+jG6wOEQ61NIMeo7nt5FKplbS65ZjQ6J4eG6q+9yeL8PF8/PpM1Uu9s3f9&#13;&#10;6CYl2a4l4u3NtNvE87ABEWgKfwq4bIj9oYzFDu7ExosOIUuTLFIRZusExIWgFskKxAFhmaUgy0L+&#13;&#10;31H+AgAA//8DAFBLAQItABQABgAIAAAAIQC2gziS/gAAAOEBAAATAAAAAAAAAAAAAAAAAAAAAABb&#13;&#10;Q29udGVudF9UeXBlc10ueG1sUEsBAi0AFAAGAAgAAAAhADj9If/WAAAAlAEAAAsAAAAAAAAAAAAA&#13;&#10;AAAALwEAAF9yZWxzLy5yZWxzUEsBAi0AFAAGAAgAAAAhAPEp0I76AQAA1AMAAA4AAAAAAAAAAAAA&#13;&#10;AAAALgIAAGRycy9lMm9Eb2MueG1sUEsBAi0AFAAGAAgAAAAhAMxnINLhAAAADwEAAA8AAAAAAAAA&#13;&#10;AAAAAAAAVAQAAGRycy9kb3ducmV2LnhtbFBLBQYAAAAABAAEAPMAAABiBQAAAAA=&#13;&#10;" filled="f" stroked="f">
              <v:textbox>
                <w:txbxContent>
                  <w:p w14:paraId="0798C438" w14:textId="72ACD73A" w:rsidR="004A5765" w:rsidRPr="00585970" w:rsidRDefault="004A5765" w:rsidP="004A5765">
                    <w:pPr>
                      <w:pStyle w:val="Footer"/>
                      <w:jc w:val="right"/>
                      <w:rPr>
                        <w:sz w:val="18"/>
                      </w:rPr>
                    </w:pPr>
                    <w:r>
                      <w:rPr>
                        <w:sz w:val="18"/>
                      </w:rPr>
                      <w:t xml:space="preserve">Version </w:t>
                    </w:r>
                    <w:r w:rsidR="002B719B">
                      <w:rPr>
                        <w:sz w:val="18"/>
                      </w:rPr>
                      <w:t>3</w:t>
                    </w:r>
                    <w:r w:rsidRPr="00585970">
                      <w:rPr>
                        <w:sz w:val="18"/>
                      </w:rPr>
                      <w:t xml:space="preserve">, </w:t>
                    </w:r>
                    <w:r w:rsidR="002B719B">
                      <w:rPr>
                        <w:sz w:val="18"/>
                      </w:rPr>
                      <w:t>February 1</w:t>
                    </w:r>
                    <w:r>
                      <w:rPr>
                        <w:sz w:val="18"/>
                      </w:rPr>
                      <w:t xml:space="preserve">, </w:t>
                    </w:r>
                    <w:r w:rsidRPr="00585970">
                      <w:rPr>
                        <w:sz w:val="18"/>
                      </w:rPr>
                      <w:t>202</w:t>
                    </w:r>
                    <w:r w:rsidR="002B719B">
                      <w:rPr>
                        <w:sz w:val="18"/>
                      </w:rPr>
                      <w:t>4</w:t>
                    </w:r>
                  </w:p>
                  <w:p w14:paraId="0AAC5ABC" w14:textId="77777777" w:rsidR="004A5765" w:rsidRPr="00727B23" w:rsidRDefault="004A5765" w:rsidP="004A5765">
                    <w:pPr>
                      <w:jc w:val="right"/>
                      <w:rPr>
                        <w:sz w:val="18"/>
                        <w:szCs w:val="18"/>
                      </w:rPr>
                    </w:pPr>
                  </w:p>
                </w:txbxContent>
              </v:textbox>
            </v:shape>
          </w:pict>
        </mc:Fallback>
      </mc:AlternateContent>
    </w:r>
    <w:r w:rsidR="00782EA6" w:rsidRPr="00585970">
      <w:rPr>
        <w:noProof/>
        <w:sz w:val="18"/>
      </w:rPr>
      <mc:AlternateContent>
        <mc:Choice Requires="wps">
          <w:drawing>
            <wp:anchor distT="0" distB="0" distL="114300" distR="114300" simplePos="0" relativeHeight="251661312" behindDoc="0" locked="0" layoutInCell="1" allowOverlap="1" wp14:anchorId="6CF5639E" wp14:editId="5E9B3F41">
              <wp:simplePos x="0" y="0"/>
              <wp:positionH relativeFrom="column">
                <wp:posOffset>-31750</wp:posOffset>
              </wp:positionH>
              <wp:positionV relativeFrom="paragraph">
                <wp:posOffset>-206375</wp:posOffset>
              </wp:positionV>
              <wp:extent cx="6380480" cy="206375"/>
              <wp:effectExtent l="0" t="0" r="0" b="0"/>
              <wp:wrapNone/>
              <wp:docPr id="3" name="Rectangle 3"/>
              <wp:cNvGraphicFramePr/>
              <a:graphic xmlns:a="http://schemas.openxmlformats.org/drawingml/2006/main">
                <a:graphicData uri="http://schemas.microsoft.com/office/word/2010/wordprocessingShape">
                  <wps:wsp>
                    <wps:cNvSpPr/>
                    <wps:spPr>
                      <a:xfrm>
                        <a:off x="0" y="0"/>
                        <a:ext cx="6380480" cy="206375"/>
                      </a:xfrm>
                      <a:prstGeom prst="rect">
                        <a:avLst/>
                      </a:prstGeom>
                      <a:solidFill>
                        <a:srgbClr val="006E5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5808C2" w14:textId="77777777" w:rsidR="00782EA6" w:rsidRDefault="00782EA6" w:rsidP="00782EA6">
                          <w:pPr>
                            <w:jc w:val="center"/>
                          </w:pPr>
                          <w:r w:rsidRPr="000575C5">
                            <w:t>©</w:t>
                          </w:r>
                          <w:r>
                            <w:t xml:space="preserve"> 2022 • Produce Safety Alliance • </w:t>
                          </w:r>
                          <w:r w:rsidRPr="00FB2851">
                            <w:t>producesafetyalliance.cornell.edu</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5639E" id="Rectangle 3" o:spid="_x0000_s1032" style="position:absolute;left:0;text-align:left;margin-left:-2.5pt;margin-top:-16.25pt;width:502.4pt;height: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tuDrgAIAAGEFAAAOAAAAZHJzL2Uyb0RvYy54bWysVE1v2zAMvQ/YfxB0X+2ka1YEdYqgXYcB&#13;&#10;RVu0HXpWZCk2IIsapcTOfv0o+SNbV+wwLAeFkh4fyWdSF5ddY9heoa/BFnx2knOmrISyttuCf3u+&#13;&#10;+XDOmQ/ClsKAVQU/KM8vV+/fXbRuqeZQgSkVMiKxftm6glchuGWWeVmpRvgTcMrSpQZsRKAtbrMS&#13;&#10;RUvsjcnmeb7IWsDSIUjlPZ1e95d8lfi1VjLca+1VYKbglFtIK6Z1E9dsdSGWWxSuquWQhviHLBpR&#13;&#10;Wwo6UV2LINgO6z+omloieNDhREKTgda1VKkGqmaWv6rmqRJOpVpIHO8mmfz/o5V3+yf3gCRD6/zS&#13;&#10;kxmr6DQ28Z/yY10S6zCJpbrAJB0uTs/zj+ekqaS7eb44/XQW1cyO3g59+KKgYdEoONLHSBqJ/a0P&#13;&#10;PXSExGAeTF3e1MakDW43VwbZXsQPly8+n80G9t9gxkawhejWM8aT7FhLssLBqIgz9lFpVpeU/Txl&#13;&#10;ktpMTXGElMqGWX9ViVL14c9y+o3RY2NGj1RpIozMmuJP3APBiOxJRu4+ywEfXVXq0sk5/1tivfPk&#13;&#10;kSKDDZNzU1vAtwgMVTVE7vGjSL00UaXQbTrSJkpDyHiygfLwgAyhnxrv5E1NX/JW+PAgkMaEPj6N&#13;&#10;frinRRtoCw6DxVkF+OOt84in7qVbzloau4L77zuBijPz1VJfxxkdDRyNzWjYXXMF1BAzelScTCY5&#13;&#10;YDCjqRGaF3oR1jEKXQkrKVbBZcBxcxX68ac3Rar1OsFoFp0It/bJyUgedY2d+dy9CHRD+wZq/DsY&#13;&#10;R1IsX3Vxj42eFta7ALpOLX7UcVCc5ji1zvDmxIfi131CHV/G1U8AAAD//wMAUEsDBBQABgAIAAAA&#13;&#10;IQBYMJlP4QAAAAwBAAAPAAAAZHJzL2Rvd25yZXYueG1sTI/BbsIwDIbvk/YOkSftBuk6QGtpiiYm&#13;&#10;pElwgfEAaWPaisSpmhS6t5932i62LNv//3/FZnJW3HAInScFL/MEBFLtTUeNgvPXbvYGIkRNRltP&#13;&#10;qOAbA2zKx4dC58bf6Yi3U2wEi1DItYI2xj6XMtQtOh3mvkfi3cUPTkceh0aaQd9Z3FmZJslKOt0R&#13;&#10;O7S6x22L9fU0OgVuvzvsxyocM+sWh3PqPuO2Xij1/DR9rLm8r0FEnOLfB/wycH4oOVjlRzJBWAWz&#13;&#10;JfNE7q/pEgQfZFnGQJWCBGRZyP8Q5Q8AAAD//wMAUEsBAi0AFAAGAAgAAAAhALaDOJL+AAAA4QEA&#13;&#10;ABMAAAAAAAAAAAAAAAAAAAAAAFtDb250ZW50X1R5cGVzXS54bWxQSwECLQAUAAYACAAAACEAOP0h&#13;&#10;/9YAAACUAQAACwAAAAAAAAAAAAAAAAAvAQAAX3JlbHMvLnJlbHNQSwECLQAUAAYACAAAACEAprbg&#13;&#10;64ACAABhBQAADgAAAAAAAAAAAAAAAAAuAgAAZHJzL2Uyb0RvYy54bWxQSwECLQAUAAYACAAAACEA&#13;&#10;WDCZT+EAAAAMAQAADwAAAAAAAAAAAAAAAADaBAAAZHJzL2Rvd25yZXYueG1sUEsFBgAAAAAEAAQA&#13;&#10;8wAAAOgFAAAAAA==&#13;&#10;" fillcolor="#006e51" stroked="f" strokeweight="1pt">
              <v:textbox inset="0,0,0,0">
                <w:txbxContent>
                  <w:p w14:paraId="1C5808C2" w14:textId="77777777" w:rsidR="00782EA6" w:rsidRDefault="00782EA6" w:rsidP="00782EA6">
                    <w:pPr>
                      <w:jc w:val="center"/>
                    </w:pPr>
                    <w:r w:rsidRPr="000575C5">
                      <w:t>©</w:t>
                    </w:r>
                    <w:r>
                      <w:t xml:space="preserve"> 2022 • Produce Safety Alliance • </w:t>
                    </w:r>
                    <w:r w:rsidRPr="00FB2851">
                      <w:t>producesafetyalliance.cornell.edu</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987EC" w14:textId="77777777" w:rsidR="00AB2468" w:rsidRDefault="00AB2468" w:rsidP="00A13D0F">
      <w:pPr>
        <w:spacing w:after="0" w:line="240" w:lineRule="auto"/>
      </w:pPr>
      <w:r>
        <w:separator/>
      </w:r>
    </w:p>
  </w:footnote>
  <w:footnote w:type="continuationSeparator" w:id="0">
    <w:p w14:paraId="0CD7AABA" w14:textId="77777777" w:rsidR="00AB2468" w:rsidRDefault="00AB2468" w:rsidP="00A13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C9592" w14:textId="77777777" w:rsidR="00AB327C" w:rsidRDefault="00AB32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CABAB" w14:textId="77777777" w:rsidR="00AB327C" w:rsidRDefault="00AB32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FA0A4" w14:textId="46346D67" w:rsidR="00782EA6" w:rsidRDefault="00782EA6">
    <w:pPr>
      <w:pStyle w:val="Header"/>
    </w:pPr>
    <w:r>
      <w:rPr>
        <w:noProof/>
      </w:rPr>
      <w:drawing>
        <wp:anchor distT="0" distB="0" distL="114300" distR="114300" simplePos="0" relativeHeight="251659264" behindDoc="0" locked="0" layoutInCell="1" allowOverlap="1" wp14:anchorId="6455F30A" wp14:editId="0A753270">
          <wp:simplePos x="0" y="0"/>
          <wp:positionH relativeFrom="page">
            <wp:posOffset>2464435</wp:posOffset>
          </wp:positionH>
          <wp:positionV relativeFrom="paragraph">
            <wp:posOffset>-47625</wp:posOffset>
          </wp:positionV>
          <wp:extent cx="2843784" cy="566928"/>
          <wp:effectExtent l="0" t="0" r="1270" b="508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43784" cy="56692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21078"/>
    <w:multiLevelType w:val="hybridMultilevel"/>
    <w:tmpl w:val="35E26DAE"/>
    <w:lvl w:ilvl="0" w:tplc="159EADF4">
      <w:start w:val="1"/>
      <w:numFmt w:val="decimal"/>
      <w:lvlText w:val="%1."/>
      <w:lvlJc w:val="left"/>
      <w:pPr>
        <w:ind w:left="720" w:hanging="360"/>
      </w:pPr>
      <w:rPr>
        <w:rFonts w:ascii="Calibri" w:eastAsiaTheme="minorHAnsi" w:hAnsi="Calibri" w:cs="Calibr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81E0F"/>
    <w:multiLevelType w:val="hybridMultilevel"/>
    <w:tmpl w:val="BD96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84D74"/>
    <w:multiLevelType w:val="hybridMultilevel"/>
    <w:tmpl w:val="441655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1A715A"/>
    <w:multiLevelType w:val="hybridMultilevel"/>
    <w:tmpl w:val="01ACA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196DB3"/>
    <w:multiLevelType w:val="hybridMultilevel"/>
    <w:tmpl w:val="4416557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345AB1"/>
    <w:multiLevelType w:val="hybridMultilevel"/>
    <w:tmpl w:val="4B6CC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1341BF"/>
    <w:multiLevelType w:val="hybridMultilevel"/>
    <w:tmpl w:val="06A67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805BFB"/>
    <w:multiLevelType w:val="hybridMultilevel"/>
    <w:tmpl w:val="F7FE8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982777"/>
    <w:multiLevelType w:val="hybridMultilevel"/>
    <w:tmpl w:val="35E26DAE"/>
    <w:lvl w:ilvl="0" w:tplc="159EADF4">
      <w:start w:val="1"/>
      <w:numFmt w:val="decimal"/>
      <w:lvlText w:val="%1."/>
      <w:lvlJc w:val="left"/>
      <w:pPr>
        <w:ind w:left="720" w:hanging="360"/>
      </w:pPr>
      <w:rPr>
        <w:rFonts w:ascii="Calibri" w:eastAsiaTheme="minorHAnsi" w:hAnsi="Calibri" w:cs="Calibr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DF5064"/>
    <w:multiLevelType w:val="hybridMultilevel"/>
    <w:tmpl w:val="8FD2D2B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062382"/>
    <w:multiLevelType w:val="hybridMultilevel"/>
    <w:tmpl w:val="3C421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E9A64BE"/>
    <w:multiLevelType w:val="hybridMultilevel"/>
    <w:tmpl w:val="402E9D3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ABB3397"/>
    <w:multiLevelType w:val="hybridMultilevel"/>
    <w:tmpl w:val="014C2334"/>
    <w:lvl w:ilvl="0" w:tplc="CA8618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BB30D6"/>
    <w:multiLevelType w:val="hybridMultilevel"/>
    <w:tmpl w:val="B088FCCA"/>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762582">
    <w:abstractNumId w:val="3"/>
  </w:num>
  <w:num w:numId="2" w16cid:durableId="374038854">
    <w:abstractNumId w:val="7"/>
  </w:num>
  <w:num w:numId="3" w16cid:durableId="2144810843">
    <w:abstractNumId w:val="1"/>
  </w:num>
  <w:num w:numId="4" w16cid:durableId="2013142709">
    <w:abstractNumId w:val="13"/>
  </w:num>
  <w:num w:numId="5" w16cid:durableId="1956711965">
    <w:abstractNumId w:val="0"/>
  </w:num>
  <w:num w:numId="6" w16cid:durableId="1935165337">
    <w:abstractNumId w:val="11"/>
  </w:num>
  <w:num w:numId="7" w16cid:durableId="728111740">
    <w:abstractNumId w:val="8"/>
  </w:num>
  <w:num w:numId="8" w16cid:durableId="408966575">
    <w:abstractNumId w:val="5"/>
  </w:num>
  <w:num w:numId="9" w16cid:durableId="1665284554">
    <w:abstractNumId w:val="12"/>
  </w:num>
  <w:num w:numId="10" w16cid:durableId="6370376">
    <w:abstractNumId w:val="4"/>
  </w:num>
  <w:num w:numId="11" w16cid:durableId="306281039">
    <w:abstractNumId w:val="9"/>
  </w:num>
  <w:num w:numId="12" w16cid:durableId="1189492062">
    <w:abstractNumId w:val="2"/>
  </w:num>
  <w:num w:numId="13" w16cid:durableId="1956130614">
    <w:abstractNumId w:val="10"/>
  </w:num>
  <w:num w:numId="14" w16cid:durableId="20622436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538"/>
    <w:rsid w:val="000154FC"/>
    <w:rsid w:val="00055E04"/>
    <w:rsid w:val="000A3DB2"/>
    <w:rsid w:val="000B0D8F"/>
    <w:rsid w:val="000C24B2"/>
    <w:rsid w:val="000D14AF"/>
    <w:rsid w:val="000D1A21"/>
    <w:rsid w:val="000D7D96"/>
    <w:rsid w:val="000E4E05"/>
    <w:rsid w:val="000F3428"/>
    <w:rsid w:val="00145DA2"/>
    <w:rsid w:val="00157F40"/>
    <w:rsid w:val="001914BA"/>
    <w:rsid w:val="001B1905"/>
    <w:rsid w:val="001B7F17"/>
    <w:rsid w:val="001C0BC0"/>
    <w:rsid w:val="001D21DA"/>
    <w:rsid w:val="001E55DC"/>
    <w:rsid w:val="001F2220"/>
    <w:rsid w:val="00206442"/>
    <w:rsid w:val="00210420"/>
    <w:rsid w:val="0022591F"/>
    <w:rsid w:val="00236E82"/>
    <w:rsid w:val="00240F86"/>
    <w:rsid w:val="00285AC4"/>
    <w:rsid w:val="00294CC2"/>
    <w:rsid w:val="002B005B"/>
    <w:rsid w:val="002B719B"/>
    <w:rsid w:val="002D3593"/>
    <w:rsid w:val="002F59E6"/>
    <w:rsid w:val="0031699B"/>
    <w:rsid w:val="0031711D"/>
    <w:rsid w:val="003314BA"/>
    <w:rsid w:val="003360FD"/>
    <w:rsid w:val="00370675"/>
    <w:rsid w:val="003F4497"/>
    <w:rsid w:val="0040150A"/>
    <w:rsid w:val="004037F3"/>
    <w:rsid w:val="00423B49"/>
    <w:rsid w:val="00484304"/>
    <w:rsid w:val="0048781B"/>
    <w:rsid w:val="004972BD"/>
    <w:rsid w:val="004A5765"/>
    <w:rsid w:val="004E7438"/>
    <w:rsid w:val="00500544"/>
    <w:rsid w:val="00506A32"/>
    <w:rsid w:val="0051136C"/>
    <w:rsid w:val="00517788"/>
    <w:rsid w:val="005473B4"/>
    <w:rsid w:val="0055642F"/>
    <w:rsid w:val="00557C59"/>
    <w:rsid w:val="00561419"/>
    <w:rsid w:val="0056264A"/>
    <w:rsid w:val="00566B7C"/>
    <w:rsid w:val="00573538"/>
    <w:rsid w:val="005B1DE5"/>
    <w:rsid w:val="005E2DE6"/>
    <w:rsid w:val="005F0D55"/>
    <w:rsid w:val="005F740D"/>
    <w:rsid w:val="006357D8"/>
    <w:rsid w:val="00663218"/>
    <w:rsid w:val="0066730C"/>
    <w:rsid w:val="006723FB"/>
    <w:rsid w:val="006D2BF1"/>
    <w:rsid w:val="006D5173"/>
    <w:rsid w:val="006E24A3"/>
    <w:rsid w:val="0070469A"/>
    <w:rsid w:val="00717AFB"/>
    <w:rsid w:val="0073288C"/>
    <w:rsid w:val="00734AD4"/>
    <w:rsid w:val="00757CB7"/>
    <w:rsid w:val="00782EA6"/>
    <w:rsid w:val="00791D0D"/>
    <w:rsid w:val="00797267"/>
    <w:rsid w:val="007C58CA"/>
    <w:rsid w:val="007E66E9"/>
    <w:rsid w:val="007E6D84"/>
    <w:rsid w:val="008030B4"/>
    <w:rsid w:val="00806CE4"/>
    <w:rsid w:val="008213EA"/>
    <w:rsid w:val="008525F4"/>
    <w:rsid w:val="00871FD3"/>
    <w:rsid w:val="008C13DC"/>
    <w:rsid w:val="008C2CC1"/>
    <w:rsid w:val="008C3877"/>
    <w:rsid w:val="008F3832"/>
    <w:rsid w:val="00906306"/>
    <w:rsid w:val="009320A0"/>
    <w:rsid w:val="00952886"/>
    <w:rsid w:val="00957EAD"/>
    <w:rsid w:val="00980153"/>
    <w:rsid w:val="00993434"/>
    <w:rsid w:val="009B1BDD"/>
    <w:rsid w:val="009B5311"/>
    <w:rsid w:val="009F2974"/>
    <w:rsid w:val="009F2E4E"/>
    <w:rsid w:val="009F5F8C"/>
    <w:rsid w:val="00A0578E"/>
    <w:rsid w:val="00A12D6D"/>
    <w:rsid w:val="00A13D0F"/>
    <w:rsid w:val="00A76C78"/>
    <w:rsid w:val="00A95254"/>
    <w:rsid w:val="00AA104E"/>
    <w:rsid w:val="00AA60AE"/>
    <w:rsid w:val="00AB2468"/>
    <w:rsid w:val="00AB327C"/>
    <w:rsid w:val="00AB3534"/>
    <w:rsid w:val="00B07677"/>
    <w:rsid w:val="00B42EF6"/>
    <w:rsid w:val="00B56A04"/>
    <w:rsid w:val="00B70C82"/>
    <w:rsid w:val="00B71D65"/>
    <w:rsid w:val="00B838F7"/>
    <w:rsid w:val="00BA1677"/>
    <w:rsid w:val="00BA6F7D"/>
    <w:rsid w:val="00BF7FC5"/>
    <w:rsid w:val="00C2261B"/>
    <w:rsid w:val="00C43CE5"/>
    <w:rsid w:val="00C44222"/>
    <w:rsid w:val="00C45FE0"/>
    <w:rsid w:val="00C5184E"/>
    <w:rsid w:val="00C54E20"/>
    <w:rsid w:val="00C67FB9"/>
    <w:rsid w:val="00C826D1"/>
    <w:rsid w:val="00CD2002"/>
    <w:rsid w:val="00D107D1"/>
    <w:rsid w:val="00D374D7"/>
    <w:rsid w:val="00D40633"/>
    <w:rsid w:val="00D46B7C"/>
    <w:rsid w:val="00D54BD2"/>
    <w:rsid w:val="00DB55BA"/>
    <w:rsid w:val="00DC605E"/>
    <w:rsid w:val="00DE1EC2"/>
    <w:rsid w:val="00DF4A42"/>
    <w:rsid w:val="00E14D79"/>
    <w:rsid w:val="00E26B4D"/>
    <w:rsid w:val="00E30C5A"/>
    <w:rsid w:val="00E347B9"/>
    <w:rsid w:val="00E92174"/>
    <w:rsid w:val="00EB272F"/>
    <w:rsid w:val="00EB6328"/>
    <w:rsid w:val="00EC1948"/>
    <w:rsid w:val="00F253E4"/>
    <w:rsid w:val="00F30DCB"/>
    <w:rsid w:val="00F444A3"/>
    <w:rsid w:val="00F54003"/>
    <w:rsid w:val="00F711B8"/>
    <w:rsid w:val="00F77E12"/>
    <w:rsid w:val="00F9426C"/>
    <w:rsid w:val="00F95A62"/>
    <w:rsid w:val="00FA1434"/>
    <w:rsid w:val="00FA7AFF"/>
    <w:rsid w:val="00FB5B0D"/>
    <w:rsid w:val="00FD472A"/>
    <w:rsid w:val="00FE7C08"/>
    <w:rsid w:val="00FF68F1"/>
    <w:rsid w:val="0163ACFA"/>
    <w:rsid w:val="0C91616B"/>
    <w:rsid w:val="10AB7639"/>
    <w:rsid w:val="1CE85C14"/>
    <w:rsid w:val="22B39F0E"/>
    <w:rsid w:val="2549DD3C"/>
    <w:rsid w:val="263483A5"/>
    <w:rsid w:val="268A0A3F"/>
    <w:rsid w:val="28840DA0"/>
    <w:rsid w:val="2D7289B7"/>
    <w:rsid w:val="40EB20B6"/>
    <w:rsid w:val="4922318F"/>
    <w:rsid w:val="4A27A8D9"/>
    <w:rsid w:val="4D247916"/>
    <w:rsid w:val="590DD76A"/>
    <w:rsid w:val="6D275995"/>
    <w:rsid w:val="6F499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E1696C"/>
  <w15:chartTrackingRefBased/>
  <w15:docId w15:val="{8D992264-F5E7-4BE3-95A3-00EE1427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538"/>
    <w:pPr>
      <w:spacing w:after="0" w:line="240" w:lineRule="auto"/>
      <w:ind w:left="720"/>
    </w:pPr>
    <w:rPr>
      <w:rFonts w:ascii="Calibri" w:hAnsi="Calibri" w:cs="Calibri"/>
    </w:rPr>
  </w:style>
  <w:style w:type="paragraph" w:styleId="Header">
    <w:name w:val="header"/>
    <w:basedOn w:val="Normal"/>
    <w:link w:val="HeaderChar"/>
    <w:uiPriority w:val="99"/>
    <w:unhideWhenUsed/>
    <w:rsid w:val="00A13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D0F"/>
  </w:style>
  <w:style w:type="paragraph" w:styleId="Footer">
    <w:name w:val="footer"/>
    <w:basedOn w:val="Normal"/>
    <w:link w:val="FooterChar"/>
    <w:uiPriority w:val="99"/>
    <w:unhideWhenUsed/>
    <w:rsid w:val="00A13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D0F"/>
  </w:style>
  <w:style w:type="character" w:styleId="CommentReference">
    <w:name w:val="annotation reference"/>
    <w:basedOn w:val="DefaultParagraphFont"/>
    <w:uiPriority w:val="99"/>
    <w:semiHidden/>
    <w:unhideWhenUsed/>
    <w:rsid w:val="007C58CA"/>
    <w:rPr>
      <w:sz w:val="16"/>
      <w:szCs w:val="16"/>
    </w:rPr>
  </w:style>
  <w:style w:type="paragraph" w:styleId="CommentText">
    <w:name w:val="annotation text"/>
    <w:basedOn w:val="Normal"/>
    <w:link w:val="CommentTextChar"/>
    <w:uiPriority w:val="99"/>
    <w:semiHidden/>
    <w:unhideWhenUsed/>
    <w:rsid w:val="007C58CA"/>
    <w:pPr>
      <w:spacing w:line="240" w:lineRule="auto"/>
    </w:pPr>
    <w:rPr>
      <w:sz w:val="20"/>
      <w:szCs w:val="20"/>
    </w:rPr>
  </w:style>
  <w:style w:type="character" w:customStyle="1" w:styleId="CommentTextChar">
    <w:name w:val="Comment Text Char"/>
    <w:basedOn w:val="DefaultParagraphFont"/>
    <w:link w:val="CommentText"/>
    <w:uiPriority w:val="99"/>
    <w:semiHidden/>
    <w:rsid w:val="007C58CA"/>
    <w:rPr>
      <w:sz w:val="20"/>
      <w:szCs w:val="20"/>
    </w:rPr>
  </w:style>
  <w:style w:type="paragraph" w:styleId="CommentSubject">
    <w:name w:val="annotation subject"/>
    <w:basedOn w:val="CommentText"/>
    <w:next w:val="CommentText"/>
    <w:link w:val="CommentSubjectChar"/>
    <w:uiPriority w:val="99"/>
    <w:semiHidden/>
    <w:unhideWhenUsed/>
    <w:rsid w:val="007C58CA"/>
    <w:rPr>
      <w:b/>
      <w:bCs/>
    </w:rPr>
  </w:style>
  <w:style w:type="character" w:customStyle="1" w:styleId="CommentSubjectChar">
    <w:name w:val="Comment Subject Char"/>
    <w:basedOn w:val="CommentTextChar"/>
    <w:link w:val="CommentSubject"/>
    <w:uiPriority w:val="99"/>
    <w:semiHidden/>
    <w:rsid w:val="007C58CA"/>
    <w:rPr>
      <w:b/>
      <w:bCs/>
      <w:sz w:val="20"/>
      <w:szCs w:val="20"/>
    </w:rPr>
  </w:style>
  <w:style w:type="character" w:styleId="Hyperlink">
    <w:name w:val="Hyperlink"/>
    <w:basedOn w:val="DefaultParagraphFont"/>
    <w:uiPriority w:val="99"/>
    <w:unhideWhenUsed/>
    <w:rsid w:val="002F59E6"/>
    <w:rPr>
      <w:color w:val="0563C1" w:themeColor="hyperlink"/>
      <w:u w:val="single"/>
    </w:rPr>
  </w:style>
  <w:style w:type="character" w:customStyle="1" w:styleId="UnresolvedMention1">
    <w:name w:val="Unresolved Mention1"/>
    <w:basedOn w:val="DefaultParagraphFont"/>
    <w:uiPriority w:val="99"/>
    <w:semiHidden/>
    <w:unhideWhenUsed/>
    <w:rsid w:val="002F59E6"/>
    <w:rPr>
      <w:color w:val="605E5C"/>
      <w:shd w:val="clear" w:color="auto" w:fill="E1DFDD"/>
    </w:rPr>
  </w:style>
  <w:style w:type="paragraph" w:styleId="BalloonText">
    <w:name w:val="Balloon Text"/>
    <w:basedOn w:val="Normal"/>
    <w:link w:val="BalloonTextChar"/>
    <w:uiPriority w:val="99"/>
    <w:semiHidden/>
    <w:unhideWhenUsed/>
    <w:rsid w:val="00757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CB7"/>
    <w:rPr>
      <w:rFonts w:ascii="Segoe UI" w:hAnsi="Segoe UI" w:cs="Segoe UI"/>
      <w:sz w:val="18"/>
      <w:szCs w:val="18"/>
    </w:rPr>
  </w:style>
  <w:style w:type="paragraph" w:styleId="Revision">
    <w:name w:val="Revision"/>
    <w:hidden/>
    <w:uiPriority w:val="99"/>
    <w:semiHidden/>
    <w:rsid w:val="0040150A"/>
    <w:pPr>
      <w:spacing w:after="0" w:line="240" w:lineRule="auto"/>
    </w:pPr>
  </w:style>
  <w:style w:type="character" w:styleId="FollowedHyperlink">
    <w:name w:val="FollowedHyperlink"/>
    <w:basedOn w:val="DefaultParagraphFont"/>
    <w:uiPriority w:val="99"/>
    <w:semiHidden/>
    <w:unhideWhenUsed/>
    <w:rsid w:val="00AB3534"/>
    <w:rPr>
      <w:color w:val="954F72" w:themeColor="followedHyperlink"/>
      <w:u w:val="single"/>
    </w:rPr>
  </w:style>
  <w:style w:type="character" w:styleId="UnresolvedMention">
    <w:name w:val="Unresolved Mention"/>
    <w:basedOn w:val="DefaultParagraphFont"/>
    <w:uiPriority w:val="99"/>
    <w:semiHidden/>
    <w:unhideWhenUsed/>
    <w:rsid w:val="00C82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82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odsafetyclearinghouse.org/resources/fsma-psr-handwashing-poste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youtube.com/watch?v=yp_qkBtK_xw" TargetMode="External"/><Relationship Id="rId4" Type="http://schemas.openxmlformats.org/officeDocument/2006/relationships/webSettings" Target="webSettings.xml"/><Relationship Id="rId9" Type="http://schemas.openxmlformats.org/officeDocument/2006/relationships/hyperlink" Target="https://www.youtube.com/watch?v=h8EpfWAmq3o"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L. Wall</dc:creator>
  <cp:keywords/>
  <dc:description/>
  <cp:lastModifiedBy>Rob Way</cp:lastModifiedBy>
  <cp:revision>33</cp:revision>
  <dcterms:created xsi:type="dcterms:W3CDTF">2022-04-28T02:29:00Z</dcterms:created>
  <dcterms:modified xsi:type="dcterms:W3CDTF">2024-02-14T16:56:00Z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f3ab36552b8236b8954aaf4a09ef269feb5837070685c914433c1527828c2f66</vt:lpwstr>
  </property>
</Properties>
</file>