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5DE44" w14:textId="584F011B" w:rsidR="0017391B" w:rsidRDefault="00E82E65" w:rsidP="00D936E9">
      <w:pPr>
        <w:spacing w:after="0" w:line="240" w:lineRule="auto"/>
        <w:rPr>
          <w:b/>
          <w:sz w:val="32"/>
          <w:szCs w:val="32"/>
        </w:rPr>
      </w:pPr>
      <w:r>
        <w:rPr>
          <w:b/>
          <w:sz w:val="32"/>
          <w:szCs w:val="32"/>
        </w:rPr>
        <w:t xml:space="preserve">FSMA </w:t>
      </w:r>
      <w:r w:rsidR="00850934">
        <w:rPr>
          <w:b/>
          <w:sz w:val="32"/>
          <w:szCs w:val="32"/>
        </w:rPr>
        <w:t xml:space="preserve">PSR </w:t>
      </w:r>
      <w:r w:rsidR="0017391B">
        <w:rPr>
          <w:b/>
          <w:sz w:val="32"/>
          <w:szCs w:val="32"/>
        </w:rPr>
        <w:t xml:space="preserve">Visitor </w:t>
      </w:r>
      <w:r w:rsidR="004B6F4A">
        <w:rPr>
          <w:b/>
          <w:sz w:val="32"/>
          <w:szCs w:val="32"/>
        </w:rPr>
        <w:t>Requirements</w:t>
      </w:r>
    </w:p>
    <w:p w14:paraId="62F9AE9C" w14:textId="77777777" w:rsidR="0017391B" w:rsidRPr="0017391B" w:rsidRDefault="0017391B" w:rsidP="00D936E9">
      <w:pPr>
        <w:spacing w:after="0" w:line="240" w:lineRule="auto"/>
        <w:rPr>
          <w:b/>
          <w:sz w:val="32"/>
          <w:szCs w:val="32"/>
        </w:rPr>
      </w:pPr>
      <w:r>
        <w:rPr>
          <w:b/>
          <w:sz w:val="32"/>
          <w:szCs w:val="32"/>
        </w:rPr>
        <w:t>Illustration Guide and Teaching Notes</w:t>
      </w:r>
    </w:p>
    <w:p w14:paraId="553DEA38" w14:textId="280867F2" w:rsidR="00D936E9" w:rsidRPr="0017391B" w:rsidRDefault="00D936E9" w:rsidP="00D936E9">
      <w:pPr>
        <w:spacing w:after="0" w:line="240" w:lineRule="auto"/>
        <w:rPr>
          <w:b/>
          <w:sz w:val="24"/>
          <w:szCs w:val="24"/>
        </w:rPr>
      </w:pPr>
    </w:p>
    <w:p w14:paraId="2A37D724" w14:textId="481A0726" w:rsidR="00774DD1" w:rsidRDefault="00A2618C" w:rsidP="361EE6A2">
      <w:pPr>
        <w:rPr>
          <w:noProof/>
        </w:rPr>
      </w:pPr>
      <w:r>
        <w:rPr>
          <w:rFonts w:ascii="Times New Roman" w:hAnsi="Times New Roman" w:cs="Times New Roman"/>
          <w:noProof/>
          <w:sz w:val="24"/>
          <w:szCs w:val="24"/>
        </w:rPr>
        <mc:AlternateContent>
          <mc:Choice Requires="wpg">
            <w:drawing>
              <wp:anchor distT="0" distB="0" distL="114300" distR="114300" simplePos="0" relativeHeight="251671552" behindDoc="0" locked="0" layoutInCell="1" allowOverlap="1" wp14:anchorId="3F238E0E" wp14:editId="7CE3C5B8">
                <wp:simplePos x="0" y="0"/>
                <wp:positionH relativeFrom="column">
                  <wp:posOffset>2948609</wp:posOffset>
                </wp:positionH>
                <wp:positionV relativeFrom="paragraph">
                  <wp:posOffset>7095</wp:posOffset>
                </wp:positionV>
                <wp:extent cx="472440" cy="403860"/>
                <wp:effectExtent l="38100" t="0" r="22860" b="53340"/>
                <wp:wrapNone/>
                <wp:docPr id="11" name="Group 11"/>
                <wp:cNvGraphicFramePr/>
                <a:graphic xmlns:a="http://schemas.openxmlformats.org/drawingml/2006/main">
                  <a:graphicData uri="http://schemas.microsoft.com/office/word/2010/wordprocessingGroup">
                    <wpg:wgp>
                      <wpg:cNvGrpSpPr/>
                      <wpg:grpSpPr>
                        <a:xfrm>
                          <a:off x="0" y="0"/>
                          <a:ext cx="472440" cy="403860"/>
                          <a:chOff x="30480" y="0"/>
                          <a:chExt cx="472440" cy="403860"/>
                        </a:xfrm>
                      </wpg:grpSpPr>
                      <wps:wsp>
                        <wps:cNvPr id="4" name="Text Box 4"/>
                        <wps:cNvSpPr txBox="1">
                          <a:spLocks noChangeArrowheads="1"/>
                        </wps:cNvSpPr>
                        <wps:spPr bwMode="auto">
                          <a:xfrm>
                            <a:off x="205740" y="0"/>
                            <a:ext cx="297180" cy="283845"/>
                          </a:xfrm>
                          <a:prstGeom prst="rect">
                            <a:avLst/>
                          </a:prstGeom>
                          <a:solidFill>
                            <a:srgbClr val="FFFFFF"/>
                          </a:solidFill>
                          <a:ln w="9525">
                            <a:solidFill>
                              <a:srgbClr val="000000"/>
                            </a:solidFill>
                            <a:miter lim="800000"/>
                            <a:headEnd/>
                            <a:tailEnd/>
                          </a:ln>
                        </wps:spPr>
                        <wps:txbx>
                          <w:txbxContent>
                            <w:p w14:paraId="18F999B5" w14:textId="77777777" w:rsidR="004106F6" w:rsidRDefault="004106F6" w:rsidP="004106F6">
                              <w:pPr>
                                <w:rPr>
                                  <w:sz w:val="28"/>
                                  <w:szCs w:val="28"/>
                                </w:rPr>
                              </w:pPr>
                              <w:r>
                                <w:rPr>
                                  <w:sz w:val="28"/>
                                  <w:szCs w:val="28"/>
                                </w:rPr>
                                <w:t>2</w:t>
                              </w:r>
                            </w:p>
                          </w:txbxContent>
                        </wps:txbx>
                        <wps:bodyPr rot="0" vert="horz" wrap="square" lIns="91440" tIns="45720" rIns="91440" bIns="45720" anchor="t" anchorCtr="0">
                          <a:noAutofit/>
                        </wps:bodyPr>
                      </wps:wsp>
                      <wps:wsp>
                        <wps:cNvPr id="8" name="Straight Arrow Connector 8"/>
                        <wps:cNvCnPr/>
                        <wps:spPr>
                          <a:xfrm flipH="1">
                            <a:off x="30480" y="228600"/>
                            <a:ext cx="175260" cy="175260"/>
                          </a:xfrm>
                          <a:prstGeom prst="straightConnector1">
                            <a:avLst/>
                          </a:prstGeom>
                          <a:noFill/>
                          <a:ln w="6350" cap="flat" cmpd="sng" algn="ctr">
                            <a:solidFill>
                              <a:sysClr val="windowText" lastClr="000000"/>
                            </a:solidFill>
                            <a:prstDash val="solid"/>
                            <a:miter lim="800000"/>
                            <a:tailEnd type="triangle"/>
                          </a:ln>
                          <a:effectLst/>
                        </wps:spPr>
                        <wps:bodyPr/>
                      </wps:wsp>
                    </wpg:wg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v:group id="Group 11" style="position:absolute;margin-left:232.15pt;margin-top:.55pt;width:37.2pt;height:31.8pt;z-index:251671552;mso-width-relative:margin" coordsize="472440,403860" coordorigin="30480" o:spid="_x0000_s1026" w14:anchorId="3F238E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y9PPQMAAJUHAAAOAAAAZHJzL2Uyb0RvYy54bWy0ld9u2yAUxu8n7R0Q96sdJ2lSq07VpX82&#10;qdsqtXsAgrGNhoEBiZ09/Q7gJG3W7qLTcuFgA4fDd34fnF/0rUAbZixXssCjkxQjJqkquawL/P3x&#10;5sMcI+uILIlQkhV4yyy+WLx/d97pnGWqUaJkBkEQafNOF7hxTudJYmnDWmJPlGYSOitlWuLg1dRJ&#10;aUgH0VuRZGl6mnTKlNooyqyFr1exEy9C/Kpi1H2rKsscEgWG3Fx4mvBc+WeyOCd5bYhuOB3SIG/I&#10;oiVcwqL7UFfEEbQ2/I9QLadGWVW5E6raRFUVpyzsAXYzSo92c2vUWoe91HlX671MIO2RTm8OS79u&#10;bo1+0PcGlOh0DVqEN7+XvjKt/4csUR8k2+4lY71DFD5OZtlkAsJS6Jqk4/npICltQHc/a5xO5tB/&#10;mEmb67/OTXYLJ8/S6TQAYg8a2H/T4KEhmgVpbQ4a3BvES9gBRpK0gOmj399H1aOJJ8SvDYO8Ssj1&#10;8BlID9W2+k7RHxZJtWyIrNmlMaprGCkhu5GfCXvYT41xrA+y6r6oEpYha6dCoCOps3Q686oeVNvp&#10;nZ3NRl5Pr3c2H88n07DMTjOSa2PdLVMt8o0CG3BAWIFs7qzzGR2G+NpaJXh5w4UIL6ZeLYVBGwJu&#10;uQm/IfqzYUKirsBn02waRXg1RBp+L4VouQPbC94WeL4fRHIv3bUsIU2SO8JFbEPKQg5aevmikK5f&#10;9UNtVqrcgqpGRXvDcQSNRplfGHVg7QLbn2tiGEbis4TKnI0Csi68TKazDPQ0T3tWT3uIpBCqwA6j&#10;2Fy6cH74HKW6hApWPAjrSx0zGXIFXGOq/51bOGQjtw/OEF43DgUS0VJJCQAog+a+CgOMSzm43eZR&#10;zkgPqgTXn3ZoD6Y/2DfLwNyDu3c0jmbTDBwfaBzaEbEdz0c02iG9fV7RRq+wKZUHM8AQkTsdT/1i&#10;vqKVIFAQ2mpwrZU11EbUcAFRZ15gcmv3VMPVUarO2xtoINZBB5xpewQBtWeo+/yviG2iJUKXF5Lk&#10;rwA8QIvcVoO9neFwKgg2OMBDTHIWbqXBjL4iB6QjPV5B/z3gEw5BOPuDcYd7yl8uT9/D+MNtuvgN&#10;AAD//wMAUEsDBBQABgAIAAAAIQBDiKGL5AAAAA0BAAAPAAAAZHJzL2Rvd25yZXYueG1sTI9Pa4NA&#10;EMXvhX6HZQq9NavVmGBcQ0j/nEKgSaH0ttGJStxZcTdqvn2np/YyMPzevHkvW0+mFQP2rrGkIJwF&#10;IJAKWzZUKfg8vj0tQTivqdStJVRwQwfr/P4u02lpR/rA4eArwSbkUq2g9r5LpXRFjUa7me2QmJ1t&#10;b7Tnta9k2euRzU0rn4MgkUY3xB9q3eG2xuJyuBoF76MeN1H4Ouwu5+3t+zjff+1CVOrxYXpZ8dis&#10;QHic/N8F/Hbg/JBzsJO9UulEqyBO4oilDEIQzOfRcgHipCCJFyDzTP5vkf8AAAD//wMAUEsBAi0A&#10;FAAGAAgAAAAhALaDOJL+AAAA4QEAABMAAAAAAAAAAAAAAAAAAAAAAFtDb250ZW50X1R5cGVzXS54&#10;bWxQSwECLQAUAAYACAAAACEAOP0h/9YAAACUAQAACwAAAAAAAAAAAAAAAAAvAQAAX3JlbHMvLnJl&#10;bHNQSwECLQAUAAYACAAAACEATb8vTz0DAACVBwAADgAAAAAAAAAAAAAAAAAuAgAAZHJzL2Uyb0Rv&#10;Yy54bWxQSwECLQAUAAYACAAAACEAQ4ihi+QAAAANAQAADwAAAAAAAAAAAAAAAACXBQAAZHJzL2Rv&#10;d25yZXYueG1sUEsFBgAAAAAEAAQA8wAAAKgGAAAAAA==&#10;">
                <v:shapetype id="_x0000_t202" coordsize="21600,21600" o:spt="202" path="m,l,21600r21600,l21600,xe">
                  <v:stroke joinstyle="miter"/>
                  <v:path gradientshapeok="t" o:connecttype="rect"/>
                </v:shapetype>
                <v:shape id="Text Box 4" style="position:absolute;left:205740;width:297180;height:283845;visibility:visible;mso-wrap-style:square;v-text-anchor:top" o:spid="_x0000_s1027"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iZGyAAAAN8AAAAPAAAAZHJzL2Rvd25yZXYueG1sRI9Ba8JA&#10;FITvgv9heUIvoptaURtdRSwteqtR7PWRfSah2bdxdxvTf98tFHoZGIb5hlltOlOLlpyvLCt4HCcg&#10;iHOrKy4UnE+vowUIH5A11pZJwTd52Kz7vRWm2t75SG0WChEh7FNUUIbQpFL6vCSDfmwb4phdrTMY&#10;onWF1A7vEW5qOUmSmTRYcVwosaFdSfln9mUULKb79sMfnt4v+exaP4fhvH27OaUeBt3LMsp2CSJQ&#10;F/4bf4i9VjCF3z/xC8j1DwAAAP//AwBQSwECLQAUAAYACAAAACEA2+H2y+4AAACFAQAAEwAAAAAA&#10;AAAAAAAAAAAAAAAAW0NvbnRlbnRfVHlwZXNdLnhtbFBLAQItABQABgAIAAAAIQBa9CxbvwAAABUB&#10;AAALAAAAAAAAAAAAAAAAAB8BAABfcmVscy8ucmVsc1BLAQItABQABgAIAAAAIQCyOiZGyAAAAN8A&#10;AAAPAAAAAAAAAAAAAAAAAAcCAABkcnMvZG93bnJldi54bWxQSwUGAAAAAAMAAwC3AAAA/AIAAAAA&#10;">
                  <v:textbox>
                    <w:txbxContent>
                      <w:p w:rsidR="004106F6" w:rsidP="004106F6" w:rsidRDefault="004106F6" w14:paraId="18F999B5" w14:textId="77777777">
                        <w:pPr>
                          <w:rPr>
                            <w:sz w:val="28"/>
                            <w:szCs w:val="28"/>
                          </w:rPr>
                        </w:pPr>
                        <w:r>
                          <w:rPr>
                            <w:sz w:val="28"/>
                            <w:szCs w:val="28"/>
                          </w:rPr>
                          <w:t>2</w:t>
                        </w:r>
                      </w:p>
                    </w:txbxContent>
                  </v:textbox>
                </v:shape>
                <v:shapetype id="_x0000_t32" coordsize="21600,21600" o:oned="t" filled="f" o:spt="32" path="m,l21600,21600e">
                  <v:path fillok="f" arrowok="t" o:connecttype="none"/>
                  <o:lock v:ext="edit" shapetype="t"/>
                </v:shapetype>
                <v:shape id="Straight Arrow Connector 8" style="position:absolute;left:30480;top:228600;width:175260;height:175260;flip:x;visibility:visible;mso-wrap-style:square" o:spid="_x0000_s1028" strokecolor="windowText"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NMMyAAAAN8AAAAPAAAAZHJzL2Rvd25yZXYueG1sRI/BasJA&#10;EIbvhb7DMkJvdWOKRaKr2JSqPUmtF29DdkyC2dmQ3ca0T985CF4Gfob/m/kWq8E1qqcu1J4NTMYJ&#10;KOLC25pLA8fvj+cZqBCRLTaeycAvBVgtHx8WmFl/5S/qD7FUAuGQoYEqxjbTOhQVOQxj3xLL7uw7&#10;h1FiV2rb4VXgrtFpkrxqhzXLhQpbyisqLocfZ+DUxzL/9PvNy/Rtn582f+kw26bGPI2G97mM9RxU&#10;pCHeGzfEzhqQh8VHXEAv/wEAAP//AwBQSwECLQAUAAYACAAAACEA2+H2y+4AAACFAQAAEwAAAAAA&#10;AAAAAAAAAAAAAAAAW0NvbnRlbnRfVHlwZXNdLnhtbFBLAQItABQABgAIAAAAIQBa9CxbvwAAABUB&#10;AAALAAAAAAAAAAAAAAAAAB8BAABfcmVscy8ucmVsc1BLAQItABQABgAIAAAAIQAbtNMMyAAAAN8A&#10;AAAPAAAAAAAAAAAAAAAAAAcCAABkcnMvZG93bnJldi54bWxQSwUGAAAAAAMAAwC3AAAA/AIAAAAA&#10;">
                  <v:stroke joinstyle="miter" endarrow="block"/>
                </v:shape>
              </v:group>
            </w:pict>
          </mc:Fallback>
        </mc:AlternateContent>
      </w:r>
      <w:r w:rsidRPr="0017391B">
        <w:rPr>
          <w:b/>
          <w:noProof/>
        </w:rPr>
        <mc:AlternateContent>
          <mc:Choice Requires="wpg">
            <w:drawing>
              <wp:anchor distT="0" distB="0" distL="114300" distR="114300" simplePos="0" relativeHeight="251668480" behindDoc="0" locked="0" layoutInCell="1" allowOverlap="1" wp14:anchorId="6250BB44" wp14:editId="1BAC786A">
                <wp:simplePos x="0" y="0"/>
                <wp:positionH relativeFrom="column">
                  <wp:posOffset>238539</wp:posOffset>
                </wp:positionH>
                <wp:positionV relativeFrom="paragraph">
                  <wp:posOffset>412612</wp:posOffset>
                </wp:positionV>
                <wp:extent cx="495300" cy="419100"/>
                <wp:effectExtent l="0" t="0" r="57150" b="57150"/>
                <wp:wrapNone/>
                <wp:docPr id="12" name="Group 12"/>
                <wp:cNvGraphicFramePr/>
                <a:graphic xmlns:a="http://schemas.openxmlformats.org/drawingml/2006/main">
                  <a:graphicData uri="http://schemas.microsoft.com/office/word/2010/wordprocessingGroup">
                    <wpg:wgp>
                      <wpg:cNvGrpSpPr/>
                      <wpg:grpSpPr>
                        <a:xfrm>
                          <a:off x="0" y="0"/>
                          <a:ext cx="495300" cy="419100"/>
                          <a:chOff x="0" y="0"/>
                          <a:chExt cx="495300" cy="419100"/>
                        </a:xfrm>
                      </wpg:grpSpPr>
                      <wps:wsp>
                        <wps:cNvPr id="7" name="Text Box 7"/>
                        <wps:cNvSpPr txBox="1">
                          <a:spLocks noChangeArrowheads="1"/>
                        </wps:cNvSpPr>
                        <wps:spPr bwMode="auto">
                          <a:xfrm>
                            <a:off x="0" y="0"/>
                            <a:ext cx="304800" cy="291465"/>
                          </a:xfrm>
                          <a:prstGeom prst="rect">
                            <a:avLst/>
                          </a:prstGeom>
                          <a:solidFill>
                            <a:srgbClr val="FFFFFF"/>
                          </a:solidFill>
                          <a:ln w="9525">
                            <a:solidFill>
                              <a:srgbClr val="000000"/>
                            </a:solidFill>
                            <a:miter lim="800000"/>
                            <a:headEnd/>
                            <a:tailEnd/>
                          </a:ln>
                        </wps:spPr>
                        <wps:txbx>
                          <w:txbxContent>
                            <w:p w14:paraId="5FCD5EC4" w14:textId="2C5959D8" w:rsidR="00EF1A60" w:rsidRDefault="00F22AD6" w:rsidP="00EF1A60">
                              <w:pPr>
                                <w:rPr>
                                  <w:sz w:val="28"/>
                                  <w:szCs w:val="28"/>
                                </w:rPr>
                              </w:pPr>
                              <w:r>
                                <w:rPr>
                                  <w:sz w:val="28"/>
                                  <w:szCs w:val="28"/>
                                </w:rPr>
                                <w:t>1</w:t>
                              </w:r>
                              <w:r w:rsidR="00BF36C4">
                                <w:rPr>
                                  <w:sz w:val="28"/>
                                  <w:szCs w:val="28"/>
                                </w:rPr>
                                <w:t>1</w:t>
                              </w:r>
                            </w:p>
                          </w:txbxContent>
                        </wps:txbx>
                        <wps:bodyPr rot="0" vert="horz" wrap="square" lIns="91440" tIns="45720" rIns="91440" bIns="45720" anchor="t" anchorCtr="0">
                          <a:noAutofit/>
                        </wps:bodyPr>
                      </wps:wsp>
                      <wps:wsp>
                        <wps:cNvPr id="1" name="Straight Arrow Connector 1"/>
                        <wps:cNvCnPr/>
                        <wps:spPr>
                          <a:xfrm>
                            <a:off x="304800" y="160020"/>
                            <a:ext cx="190500" cy="259080"/>
                          </a:xfrm>
                          <a:prstGeom prst="straightConnector1">
                            <a:avLst/>
                          </a:prstGeom>
                          <a:noFill/>
                          <a:ln w="6350" cap="flat" cmpd="sng" algn="ctr">
                            <a:solidFill>
                              <a:sysClr val="windowText" lastClr="000000"/>
                            </a:solidFill>
                            <a:prstDash val="solid"/>
                            <a:miter lim="800000"/>
                            <a:tailEnd type="triangle"/>
                          </a:ln>
                          <a:effectLst/>
                        </wps:spPr>
                        <wps:bodyPr/>
                      </wps:wsp>
                    </wpg:wg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v:group id="Group 12" style="position:absolute;margin-left:18.8pt;margin-top:32.5pt;width:39pt;height:33pt;z-index:251668480;mso-width-relative:margin" coordsize="495300,419100" o:spid="_x0000_s1029" w14:anchorId="6250BB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2SNKgMAAIoHAAAOAAAAZHJzL2Uyb0RvYy54bWy0Vdtu2zAMfR+wfxD0vtpO47Qx6hRdesGA&#10;bivQ7gMUWb5gsqRJSpzs60fRjtPrMGyYH2zJlCjy8Bzq7HzbSrIR1jVa5TQ5iikRiuuiUVVOvz1c&#10;fzilxHmmCia1EjndCUfPF+/fnXUmExNda1kIS8CJcllnclp7b7IocrwWLXNH2ggFxlLblnmY2ioq&#10;LOvAeyujSRzPok7bwljNhXPw97I30gX6L0vB/deydMITmVOIzePb4nsV3tHijGWVZaZu+BAG+4so&#10;WtYoOHR0dck8I2vbvHDVNtxqp0t/xHUb6bJsuMAcIJskfpbNjdVrg7lUWVeZESaA9hlOf+2Wf9nc&#10;WHNv7iwg0ZkKsMBZyGVb2jZ8IUqyRch2I2Ri6wmHn9N5ehwDsBxM02SewBgh5TXg/mIXr69+uy/a&#10;Hxo9CaUzQA53yN/9W/73NTMCYXUZ5H9nSVPk9IQSxVqg6EPI7aPekpOQSjgbFgWEiN/Cb2A5VtqZ&#10;W82/O6L0smaqEhfW6q4WrIDokrATchi39n5ccLLqPusCjmFrr9HRn8B8HE9P9zBP5sl0luIJe7hY&#10;ZqzzN0K3JAxyaoH46Jxtbp0PwRyWhJI6LZviupESJ7ZaLaUlGwYiucZn8P5kmVSky+k8naR9/m+6&#10;iPF5zUXbeFC7bNqcQjrwhEUsC6hdqQLHnjWyH0PIUg0wBuR6DP12tcV6IcYB4pUudoCr1b24oRnB&#10;oNb2JyUdCDun7seaWUGJ/KSgNoDeNHQCnEzTkwlM7GPL6rGFKQ6ucuop6YdLj90jhK30BdSwbBDf&#10;QyRDyEDYPuL/ztxkz9x7b1lT1Z4gF8lSKwU80JaMWAGTl2rQust6VA8kGoS+JxtIOpnFMQCEldlL&#10;PpnH6cjFdB6fon2U7oFoAxfdENUYTq+fN5ipdKAlHtgTbnachv4SCllKBnXgrQG5OlVBSWQFtw73&#10;9hVG7tzIabgvCt0FXQMJmPNggEY2EhBCf0L0IKFL5upeEGjqEXiDvgNlid8Z0LW3DbQDKQb+Bwqz&#10;TOBVNEgxUOVA6J6+kDD2C2QNdj9o+Cjb4XIKN8rjOa4/XKGLXwAAAP//AwBQSwMEFAAGAAgAAAAh&#10;AGQBnVTiAAAADgEAAA8AAABkcnMvZG93bnJldi54bWxMT0tvgzAMvk/af4g8abc1MASbKKGqusep&#10;mrR20rRbSlxAJQ4iKdB/P/e0XSzbn/09itVsOzHi4FtHCuJFBAKpcqalWsHX/u3hGYQPmozuHKGC&#10;C3pYlbc3hc6Nm+gTx12oBZOQz7WCJoQ+l9JXDVrtF65HYuzoBqsDj0MtzaAnJredfIyiTFrdEis0&#10;usdNg9Vpd7YK3ic9rZP4ddyejpvLzz79+N7GqNT93fyy5LJeggg4h78PuGZg/1CysYM7k/GiU5A8&#10;ZXypIEs51xWPU14cuEniCGRZyP8xyl8AAAD//wMAUEsBAi0AFAAGAAgAAAAhALaDOJL+AAAA4QEA&#10;ABMAAAAAAAAAAAAAAAAAAAAAAFtDb250ZW50X1R5cGVzXS54bWxQSwECLQAUAAYACAAAACEAOP0h&#10;/9YAAACUAQAACwAAAAAAAAAAAAAAAAAvAQAAX3JlbHMvLnJlbHNQSwECLQAUAAYACAAAACEA6GNk&#10;jSoDAACKBwAADgAAAAAAAAAAAAAAAAAuAgAAZHJzL2Uyb0RvYy54bWxQSwECLQAUAAYACAAAACEA&#10;ZAGdVOIAAAAOAQAADwAAAAAAAAAAAAAAAACEBQAAZHJzL2Rvd25yZXYueG1sUEsFBgAAAAAEAAQA&#10;8wAAAJMGAAAAAA==&#10;">
                <v:shape id="Text Box 7" style="position:absolute;width:304800;height:291465;visibility:visible;mso-wrap-style:square;v-text-anchor:top" o:spid="_x0000_s1030"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LgxyAAAAN8AAAAPAAAAZHJzL2Rvd25yZXYueG1sRI9Ba8JA&#10;FITvhf6H5QleSt1Ui9HoKqWi6K21Ra+P7DMJzb5Nd9cY/70rFHoZGIb5hpkvO1OLlpyvLCt4GSQg&#10;iHOrKy4UfH+tnycgfEDWWFsmBVfysFw8Pswx0/bCn9TuQyEihH2GCsoQmkxKn5dk0A9sQxyzk3UG&#10;Q7SukNrhJcJNLYdJMpYGK44LJTb0XlL+sz8bBZPXbXv0u9HHIR+f6ml4StvNr1Oq3+tWsyhvMxCB&#10;uvDf+ENstYIU7n/iF5CLGwAAAP//AwBQSwECLQAUAAYACAAAACEA2+H2y+4AAACFAQAAEwAAAAAA&#10;AAAAAAAAAAAAAAAAW0NvbnRlbnRfVHlwZXNdLnhtbFBLAQItABQABgAIAAAAIQBa9CxbvwAAABUB&#10;AAALAAAAAAAAAAAAAAAAAB8BAABfcmVscy8ucmVsc1BLAQItABQABgAIAAAAIQBC6LgxyAAAAN8A&#10;AAAPAAAAAAAAAAAAAAAAAAcCAABkcnMvZG93bnJldi54bWxQSwUGAAAAAAMAAwC3AAAA/AIAAAAA&#10;">
                  <v:textbox>
                    <w:txbxContent>
                      <w:p w:rsidR="00EF1A60" w:rsidP="00EF1A60" w:rsidRDefault="00F22AD6" w14:paraId="5FCD5EC4" w14:textId="2C5959D8">
                        <w:pPr>
                          <w:rPr>
                            <w:sz w:val="28"/>
                            <w:szCs w:val="28"/>
                          </w:rPr>
                        </w:pPr>
                        <w:r>
                          <w:rPr>
                            <w:sz w:val="28"/>
                            <w:szCs w:val="28"/>
                          </w:rPr>
                          <w:t>1</w:t>
                        </w:r>
                        <w:r w:rsidR="00BF36C4">
                          <w:rPr>
                            <w:sz w:val="28"/>
                            <w:szCs w:val="28"/>
                          </w:rPr>
                          <w:t>1</w:t>
                        </w:r>
                      </w:p>
                    </w:txbxContent>
                  </v:textbox>
                </v:shape>
                <v:shape id="Straight Arrow Connector 1" style="position:absolute;left:304800;top:160020;width:190500;height:259080;visibility:visible;mso-wrap-style:square" o:spid="_x0000_s1031" strokecolor="windowText"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f/KxwAAAN8AAAAPAAAAZHJzL2Rvd25yZXYueG1sRI9Na8JA&#10;EIbvQv/DMgUvpW6sIDbJKqVW8FLUtNDrkJ180Oxs3F01/vuuUPAyw/DyPsOTrwbTiTM531pWMJ0k&#10;IIhLq1uuFXx/bZ4XIHxA1thZJgVX8rBaPoxyTLW98IHORahFhLBPUUETQp9K6cuGDPqJ7YljVlln&#10;MMTT1VI7vES46eRLksylwZbjhwZ7em+o/C1ORoGsDzPz81EN88/Kva73T7tjX+yUGj8O6yyOtwxE&#10;oCHcG/+IrY4OcPO5bbn8AwAA//8DAFBLAQItABQABgAIAAAAIQDb4fbL7gAAAIUBAAATAAAAAAAA&#10;AAAAAAAAAAAAAABbQ29udGVudF9UeXBlc10ueG1sUEsBAi0AFAAGAAgAAAAhAFr0LFu/AAAAFQEA&#10;AAsAAAAAAAAAAAAAAAAAHwEAAF9yZWxzLy5yZWxzUEsBAi0AFAAGAAgAAAAhAAu9/8rHAAAA3wAA&#10;AA8AAAAAAAAAAAAAAAAABwIAAGRycy9kb3ducmV2LnhtbFBLBQYAAAAAAwADALcAAAD7AgAAAAA=&#10;">
                  <v:stroke joinstyle="miter" endarrow="block"/>
                </v:shape>
              </v:group>
            </w:pict>
          </mc:Fallback>
        </mc:AlternateContent>
      </w:r>
      <w:r>
        <w:rPr>
          <w:noProof/>
        </w:rPr>
        <w:drawing>
          <wp:anchor distT="0" distB="0" distL="114300" distR="114300" simplePos="0" relativeHeight="251662335" behindDoc="0" locked="0" layoutInCell="1" allowOverlap="1" wp14:anchorId="0869649D" wp14:editId="732E3574">
            <wp:simplePos x="0" y="0"/>
            <wp:positionH relativeFrom="column">
              <wp:posOffset>-429371</wp:posOffset>
            </wp:positionH>
            <wp:positionV relativeFrom="paragraph">
              <wp:posOffset>410541</wp:posOffset>
            </wp:positionV>
            <wp:extent cx="5943600" cy="427291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43600" cy="4272915"/>
                    </a:xfrm>
                    <a:prstGeom prst="rect">
                      <a:avLst/>
                    </a:prstGeom>
                  </pic:spPr>
                </pic:pic>
              </a:graphicData>
            </a:graphic>
          </wp:anchor>
        </w:drawing>
      </w:r>
      <w:r w:rsidRPr="00A2618C">
        <w:rPr>
          <w:noProof/>
        </w:rPr>
        <w:t xml:space="preserve"> </w:t>
      </w:r>
    </w:p>
    <w:p w14:paraId="6B448452" w14:textId="749F42AE" w:rsidR="00774DD1" w:rsidRDefault="00774DD1" w:rsidP="361EE6A2">
      <w:pPr>
        <w:rPr>
          <w:noProof/>
        </w:rPr>
      </w:pPr>
    </w:p>
    <w:p w14:paraId="7D3BD93E" w14:textId="44C85970" w:rsidR="00774DD1" w:rsidRDefault="00774DD1" w:rsidP="361EE6A2">
      <w:pPr>
        <w:rPr>
          <w:noProof/>
        </w:rPr>
      </w:pPr>
    </w:p>
    <w:p w14:paraId="2B5BD526" w14:textId="245E57CE" w:rsidR="00774DD1" w:rsidRDefault="00774DD1" w:rsidP="361EE6A2">
      <w:pPr>
        <w:rPr>
          <w:noProof/>
        </w:rPr>
      </w:pPr>
    </w:p>
    <w:p w14:paraId="7263D8AE" w14:textId="7494235C" w:rsidR="00774DD1" w:rsidRDefault="00774DD1" w:rsidP="361EE6A2">
      <w:pPr>
        <w:rPr>
          <w:noProof/>
        </w:rPr>
      </w:pPr>
    </w:p>
    <w:p w14:paraId="74FA27DF" w14:textId="4B192FD4" w:rsidR="00774DD1" w:rsidRDefault="00774DD1" w:rsidP="361EE6A2">
      <w:pPr>
        <w:rPr>
          <w:noProof/>
        </w:rPr>
      </w:pPr>
    </w:p>
    <w:p w14:paraId="7D69A059" w14:textId="4E7A6727" w:rsidR="00774DD1" w:rsidRDefault="00774DD1" w:rsidP="361EE6A2">
      <w:pPr>
        <w:rPr>
          <w:noProof/>
        </w:rPr>
      </w:pPr>
    </w:p>
    <w:p w14:paraId="2D716F85" w14:textId="130A8CBD" w:rsidR="00774DD1" w:rsidRDefault="00774DD1" w:rsidP="361EE6A2">
      <w:pPr>
        <w:rPr>
          <w:noProof/>
        </w:rPr>
      </w:pPr>
    </w:p>
    <w:p w14:paraId="0D39728D" w14:textId="6265ED83" w:rsidR="00774DD1" w:rsidRDefault="00774DD1" w:rsidP="361EE6A2">
      <w:pPr>
        <w:rPr>
          <w:noProof/>
        </w:rPr>
      </w:pPr>
    </w:p>
    <w:p w14:paraId="531782C1" w14:textId="24AA0955" w:rsidR="00774DD1" w:rsidRDefault="00774DD1" w:rsidP="361EE6A2">
      <w:pPr>
        <w:rPr>
          <w:noProof/>
        </w:rPr>
      </w:pPr>
    </w:p>
    <w:p w14:paraId="42DD0762" w14:textId="6AB33861" w:rsidR="00774DD1" w:rsidRDefault="00774DD1" w:rsidP="361EE6A2">
      <w:pPr>
        <w:rPr>
          <w:noProof/>
        </w:rPr>
      </w:pPr>
    </w:p>
    <w:p w14:paraId="6F7AD81E" w14:textId="6E82AAC0" w:rsidR="00774DD1" w:rsidRDefault="00774DD1" w:rsidP="361EE6A2">
      <w:pPr>
        <w:rPr>
          <w:noProof/>
        </w:rPr>
      </w:pPr>
    </w:p>
    <w:p w14:paraId="6AC6EB77" w14:textId="4F98E807" w:rsidR="00774DD1" w:rsidRDefault="00774DD1" w:rsidP="361EE6A2">
      <w:pPr>
        <w:rPr>
          <w:noProof/>
        </w:rPr>
      </w:pPr>
    </w:p>
    <w:p w14:paraId="0D3813B2" w14:textId="4FB93C39" w:rsidR="00774DD1" w:rsidRDefault="00774DD1" w:rsidP="361EE6A2">
      <w:pPr>
        <w:rPr>
          <w:noProof/>
        </w:rPr>
      </w:pPr>
    </w:p>
    <w:p w14:paraId="4606F23B" w14:textId="3DD0ED1B" w:rsidR="00774DD1" w:rsidRDefault="00774DD1" w:rsidP="361EE6A2">
      <w:pPr>
        <w:rPr>
          <w:noProof/>
        </w:rPr>
      </w:pPr>
    </w:p>
    <w:p w14:paraId="54EC57A2" w14:textId="77777777" w:rsidR="00774DD1" w:rsidRDefault="00774DD1" w:rsidP="361EE6A2">
      <w:pPr>
        <w:rPr>
          <w:noProof/>
        </w:rPr>
      </w:pPr>
    </w:p>
    <w:p w14:paraId="10BB9E1C" w14:textId="77777777" w:rsidR="00774DD1" w:rsidRDefault="00774DD1" w:rsidP="361EE6A2">
      <w:pPr>
        <w:rPr>
          <w:noProof/>
        </w:rPr>
      </w:pPr>
    </w:p>
    <w:p w14:paraId="6CCDE945" w14:textId="09EAD35F" w:rsidR="00D936E9" w:rsidRDefault="361EE6A2" w:rsidP="00B8116D">
      <w:pPr>
        <w:spacing w:after="0"/>
        <w:rPr>
          <w:b/>
          <w:bCs/>
          <w:sz w:val="24"/>
          <w:szCs w:val="24"/>
        </w:rPr>
      </w:pPr>
      <w:r w:rsidRPr="361EE6A2">
        <w:rPr>
          <w:b/>
          <w:bCs/>
          <w:sz w:val="24"/>
          <w:szCs w:val="24"/>
        </w:rPr>
        <w:t>Key Teaching Points</w:t>
      </w:r>
    </w:p>
    <w:p w14:paraId="459CB4E1" w14:textId="2FFCBC9C" w:rsidR="007F0D40" w:rsidRPr="000E5FF7" w:rsidRDefault="1347F841" w:rsidP="7D34DC5A">
      <w:pPr>
        <w:spacing w:after="0"/>
        <w:rPr>
          <w:sz w:val="24"/>
          <w:szCs w:val="24"/>
        </w:rPr>
      </w:pPr>
      <w:r w:rsidRPr="1347F841">
        <w:rPr>
          <w:sz w:val="24"/>
          <w:szCs w:val="24"/>
        </w:rPr>
        <w:t xml:space="preserve">This illustration depicts FSMA Produce Safety Rule (PSR) visitor requirements. The definition of a “visitor” in the PSR is any person (other than farm personnel) who enters a covered farm with permission. Review Preamble comments 114, 157, 172, and 173 for further insights related to visitors. The numbers below align with key teaching points in the above illustration. </w:t>
      </w:r>
    </w:p>
    <w:p w14:paraId="4FE9D03B" w14:textId="4272CF54" w:rsidR="007F0D40" w:rsidRPr="001C376C" w:rsidRDefault="7D34DC5A" w:rsidP="7D34DC5A">
      <w:pPr>
        <w:pStyle w:val="ListParagraph"/>
        <w:numPr>
          <w:ilvl w:val="0"/>
          <w:numId w:val="6"/>
        </w:numPr>
        <w:spacing w:after="0"/>
        <w:ind w:left="720"/>
        <w:rPr>
          <w:sz w:val="24"/>
          <w:szCs w:val="24"/>
        </w:rPr>
      </w:pPr>
      <w:r w:rsidRPr="7D34DC5A">
        <w:rPr>
          <w:sz w:val="24"/>
          <w:szCs w:val="24"/>
        </w:rPr>
        <w:t xml:space="preserve">Visitors must be made aware of the farm’s policies and procedures to protect covered produce and food contact surfaces from contamination with microorganisms of public health significance (FSMA PSR § 112.33(a)). The farm owner is discussing the U-pick policies on his farm that each visitor must be aware of before entering the field. The images on the sign cover several topics that may be part of a farm’s food safety policies, such as requiring visitors to wash their hands before picking, using clean picking containers, leaving their pets at home, properly using provided toilet facilities, and depositing trash in provided cans. </w:t>
      </w:r>
      <w:r w:rsidR="008A7602">
        <w:rPr>
          <w:sz w:val="24"/>
          <w:szCs w:val="24"/>
        </w:rPr>
        <w:br/>
      </w:r>
      <w:r w:rsidRPr="7D34DC5A">
        <w:rPr>
          <w:sz w:val="24"/>
          <w:szCs w:val="24"/>
        </w:rPr>
        <w:lastRenderedPageBreak/>
        <w:t xml:space="preserve">In addition, a farm’s food safety policies may also include instructing visitors to not enter the field if they are sick or have symptoms of an illness (FSMA PSR § 112.31).  The FSMA PSR does not specify how policies should be shared with visitors, so farm personnel could share this information using posters, handouts, or verbally as visitors enter the farm. </w:t>
      </w:r>
    </w:p>
    <w:p w14:paraId="29D6B04F" w14:textId="0850F0B1" w:rsidR="004106F6" w:rsidRPr="00A72ABF" w:rsidRDefault="1995C036" w:rsidP="00DC32E2">
      <w:pPr>
        <w:pStyle w:val="ListParagraph"/>
        <w:numPr>
          <w:ilvl w:val="0"/>
          <w:numId w:val="6"/>
        </w:numPr>
        <w:ind w:left="720"/>
        <w:rPr>
          <w:sz w:val="24"/>
          <w:szCs w:val="24"/>
        </w:rPr>
      </w:pPr>
      <w:r w:rsidRPr="1995C036">
        <w:rPr>
          <w:sz w:val="24"/>
          <w:szCs w:val="24"/>
        </w:rPr>
        <w:t xml:space="preserve">Farms must also provide visitors with access to toilet and handwashing facilities (FSMA PSR § 112.33(b)). The toilet and handwashing station in this illustration is convenient for customers to use and is located outside of the produce growing area, so that potential contamination of the fields from the restrooms is minimized.  </w:t>
      </w:r>
    </w:p>
    <w:p w14:paraId="5D1839FA" w14:textId="283DE402" w:rsidR="00654E13" w:rsidRPr="00D936E9" w:rsidRDefault="00654E13" w:rsidP="00AB1856">
      <w:pPr>
        <w:spacing w:after="0"/>
        <w:rPr>
          <w:b/>
          <w:sz w:val="24"/>
          <w:szCs w:val="24"/>
        </w:rPr>
      </w:pPr>
      <w:r w:rsidRPr="00D936E9">
        <w:rPr>
          <w:b/>
          <w:sz w:val="24"/>
          <w:szCs w:val="24"/>
        </w:rPr>
        <w:t xml:space="preserve">Relevant FSMA </w:t>
      </w:r>
      <w:r w:rsidR="008910DA">
        <w:rPr>
          <w:b/>
          <w:sz w:val="24"/>
          <w:szCs w:val="24"/>
        </w:rPr>
        <w:t>PSR</w:t>
      </w:r>
      <w:r w:rsidRPr="00D936E9">
        <w:rPr>
          <w:b/>
          <w:sz w:val="24"/>
          <w:szCs w:val="24"/>
        </w:rPr>
        <w:t xml:space="preserve"> Provisions</w:t>
      </w:r>
    </w:p>
    <w:p w14:paraId="09CB1520" w14:textId="06DD2634" w:rsidR="008910DA" w:rsidRPr="008910DA" w:rsidRDefault="008910DA" w:rsidP="008910DA">
      <w:pPr>
        <w:pStyle w:val="ListParagraph"/>
        <w:numPr>
          <w:ilvl w:val="0"/>
          <w:numId w:val="2"/>
        </w:numPr>
        <w:rPr>
          <w:sz w:val="24"/>
          <w:szCs w:val="24"/>
        </w:rPr>
      </w:pPr>
      <w:r w:rsidRPr="00D936E9">
        <w:rPr>
          <w:rFonts w:cstheme="minorHAnsi"/>
          <w:sz w:val="24"/>
          <w:szCs w:val="24"/>
        </w:rPr>
        <w:t>§</w:t>
      </w:r>
      <w:r>
        <w:rPr>
          <w:rFonts w:cstheme="minorHAnsi"/>
          <w:sz w:val="24"/>
          <w:szCs w:val="24"/>
        </w:rPr>
        <w:t xml:space="preserve"> </w:t>
      </w:r>
      <w:r w:rsidRPr="00D936E9">
        <w:rPr>
          <w:sz w:val="24"/>
          <w:szCs w:val="24"/>
        </w:rPr>
        <w:t>112.31</w:t>
      </w:r>
    </w:p>
    <w:p w14:paraId="0536CF64" w14:textId="0E345C71" w:rsidR="00654E13" w:rsidRDefault="004009A1" w:rsidP="00654E13">
      <w:pPr>
        <w:pStyle w:val="ListParagraph"/>
        <w:numPr>
          <w:ilvl w:val="0"/>
          <w:numId w:val="2"/>
        </w:numPr>
        <w:rPr>
          <w:sz w:val="24"/>
          <w:szCs w:val="24"/>
        </w:rPr>
      </w:pPr>
      <w:r w:rsidRPr="00D936E9">
        <w:rPr>
          <w:rFonts w:cstheme="minorHAnsi"/>
          <w:sz w:val="24"/>
          <w:szCs w:val="24"/>
        </w:rPr>
        <w:t>§</w:t>
      </w:r>
      <w:r w:rsidR="00FA547E">
        <w:rPr>
          <w:rFonts w:cstheme="minorHAnsi"/>
          <w:sz w:val="24"/>
          <w:szCs w:val="24"/>
        </w:rPr>
        <w:t xml:space="preserve"> </w:t>
      </w:r>
      <w:r w:rsidRPr="00D936E9">
        <w:rPr>
          <w:sz w:val="24"/>
          <w:szCs w:val="24"/>
        </w:rPr>
        <w:t>112.33</w:t>
      </w:r>
      <w:r w:rsidR="00FA547E">
        <w:rPr>
          <w:sz w:val="24"/>
          <w:szCs w:val="24"/>
        </w:rPr>
        <w:t>(a)</w:t>
      </w:r>
    </w:p>
    <w:p w14:paraId="5A7D88A4" w14:textId="257916F2" w:rsidR="001C376C" w:rsidRPr="001C376C" w:rsidRDefault="001C376C" w:rsidP="001C376C">
      <w:pPr>
        <w:pStyle w:val="ListParagraph"/>
        <w:numPr>
          <w:ilvl w:val="0"/>
          <w:numId w:val="2"/>
        </w:numPr>
        <w:rPr>
          <w:sz w:val="24"/>
          <w:szCs w:val="24"/>
        </w:rPr>
      </w:pPr>
      <w:r w:rsidRPr="00D936E9">
        <w:rPr>
          <w:rFonts w:cstheme="minorHAnsi"/>
          <w:sz w:val="24"/>
          <w:szCs w:val="24"/>
        </w:rPr>
        <w:t>§</w:t>
      </w:r>
      <w:r>
        <w:rPr>
          <w:rFonts w:cstheme="minorHAnsi"/>
          <w:sz w:val="24"/>
          <w:szCs w:val="24"/>
        </w:rPr>
        <w:t xml:space="preserve"> </w:t>
      </w:r>
      <w:r w:rsidRPr="00D936E9">
        <w:rPr>
          <w:sz w:val="24"/>
          <w:szCs w:val="24"/>
        </w:rPr>
        <w:t>112.33</w:t>
      </w:r>
      <w:r>
        <w:rPr>
          <w:sz w:val="24"/>
          <w:szCs w:val="24"/>
        </w:rPr>
        <w:t>(b)</w:t>
      </w:r>
    </w:p>
    <w:p w14:paraId="3CC46FDC" w14:textId="6B93C755" w:rsidR="004009A1" w:rsidRPr="008910DA" w:rsidRDefault="00654E13" w:rsidP="00B8116D">
      <w:pPr>
        <w:spacing w:after="0"/>
        <w:rPr>
          <w:b/>
          <w:sz w:val="24"/>
          <w:szCs w:val="24"/>
        </w:rPr>
      </w:pPr>
      <w:r w:rsidRPr="008910DA">
        <w:rPr>
          <w:b/>
          <w:sz w:val="24"/>
          <w:szCs w:val="24"/>
        </w:rPr>
        <w:t xml:space="preserve">Suggested for Use </w:t>
      </w:r>
      <w:r w:rsidR="008910DA" w:rsidRPr="008910DA">
        <w:rPr>
          <w:b/>
          <w:sz w:val="24"/>
          <w:szCs w:val="24"/>
        </w:rPr>
        <w:t xml:space="preserve">in </w:t>
      </w:r>
      <w:r w:rsidR="004009A1" w:rsidRPr="008910DA">
        <w:rPr>
          <w:b/>
          <w:sz w:val="24"/>
          <w:szCs w:val="24"/>
        </w:rPr>
        <w:t>PSA Grower Training Version 1.2</w:t>
      </w:r>
    </w:p>
    <w:p w14:paraId="45240BA4" w14:textId="77BE703E" w:rsidR="003B3F08" w:rsidRPr="008910DA" w:rsidRDefault="7D34DC5A" w:rsidP="008910DA">
      <w:pPr>
        <w:pStyle w:val="ListParagraph"/>
        <w:numPr>
          <w:ilvl w:val="0"/>
          <w:numId w:val="8"/>
        </w:numPr>
        <w:spacing w:after="0" w:line="240" w:lineRule="auto"/>
        <w:rPr>
          <w:sz w:val="24"/>
          <w:szCs w:val="24"/>
        </w:rPr>
      </w:pPr>
      <w:r w:rsidRPr="008910DA">
        <w:rPr>
          <w:sz w:val="24"/>
          <w:szCs w:val="24"/>
        </w:rPr>
        <w:t>Module 2: Worker Health, Hygiene, and Training after Slides 11 or 23</w:t>
      </w:r>
    </w:p>
    <w:p w14:paraId="02EB378F" w14:textId="77777777" w:rsidR="003B3F08" w:rsidRPr="00D936E9" w:rsidRDefault="003B3F08" w:rsidP="003B3F08">
      <w:pPr>
        <w:spacing w:after="0" w:line="240" w:lineRule="auto"/>
        <w:rPr>
          <w:b/>
          <w:sz w:val="24"/>
          <w:szCs w:val="24"/>
        </w:rPr>
      </w:pPr>
    </w:p>
    <w:p w14:paraId="06D8733D" w14:textId="77777777" w:rsidR="008910DA" w:rsidRDefault="00654E13" w:rsidP="00D936E9">
      <w:pPr>
        <w:spacing w:after="0" w:line="240" w:lineRule="auto"/>
        <w:rPr>
          <w:sz w:val="24"/>
          <w:szCs w:val="24"/>
        </w:rPr>
      </w:pPr>
      <w:r w:rsidRPr="00D936E9">
        <w:rPr>
          <w:b/>
          <w:sz w:val="24"/>
          <w:szCs w:val="24"/>
        </w:rPr>
        <w:t>Supporting Resources</w:t>
      </w:r>
    </w:p>
    <w:p w14:paraId="3E53D14F" w14:textId="38C9A861" w:rsidR="7D34DC5A" w:rsidRPr="008910DA" w:rsidRDefault="7D34DC5A" w:rsidP="008910DA">
      <w:pPr>
        <w:pStyle w:val="ListParagraph"/>
        <w:numPr>
          <w:ilvl w:val="0"/>
          <w:numId w:val="8"/>
        </w:numPr>
        <w:spacing w:after="0" w:line="240" w:lineRule="auto"/>
        <w:rPr>
          <w:sz w:val="24"/>
          <w:szCs w:val="24"/>
        </w:rPr>
      </w:pPr>
      <w:r w:rsidRPr="008910DA">
        <w:rPr>
          <w:sz w:val="24"/>
          <w:szCs w:val="24"/>
        </w:rPr>
        <w:t>National Young Farmers Coalition</w:t>
      </w:r>
      <w:r w:rsidR="008910DA" w:rsidRPr="008910DA">
        <w:rPr>
          <w:sz w:val="24"/>
          <w:szCs w:val="24"/>
        </w:rPr>
        <w:t>—</w:t>
      </w:r>
      <w:hyperlink r:id="rId9" w:history="1">
        <w:r w:rsidRPr="008910DA">
          <w:rPr>
            <w:rStyle w:val="Hyperlink"/>
            <w:sz w:val="24"/>
            <w:szCs w:val="24"/>
          </w:rPr>
          <w:t>Volunteers, Visitors, and Food Safety</w:t>
        </w:r>
      </w:hyperlink>
      <w:r w:rsidRPr="008910DA">
        <w:rPr>
          <w:sz w:val="24"/>
          <w:szCs w:val="24"/>
        </w:rPr>
        <w:t>.</w:t>
      </w:r>
    </w:p>
    <w:p w14:paraId="6FCF6844" w14:textId="3786BEA4" w:rsidR="7D34DC5A" w:rsidRDefault="4AED0E07" w:rsidP="4AED0E07">
      <w:pPr>
        <w:pStyle w:val="ListParagraph"/>
        <w:numPr>
          <w:ilvl w:val="0"/>
          <w:numId w:val="8"/>
        </w:numPr>
        <w:spacing w:after="0" w:line="240" w:lineRule="auto"/>
        <w:rPr>
          <w:sz w:val="24"/>
          <w:szCs w:val="24"/>
        </w:rPr>
      </w:pPr>
      <w:r w:rsidRPr="4AED0E07">
        <w:rPr>
          <w:sz w:val="24"/>
          <w:szCs w:val="24"/>
        </w:rPr>
        <w:t xml:space="preserve">FSMA PSR </w:t>
      </w:r>
      <w:hyperlink r:id="rId10">
        <w:r w:rsidRPr="4AED0E07">
          <w:rPr>
            <w:rStyle w:val="Hyperlink"/>
            <w:sz w:val="24"/>
            <w:szCs w:val="24"/>
          </w:rPr>
          <w:t>Preamble comments 114, 157, 172 and 173</w:t>
        </w:r>
      </w:hyperlink>
      <w:r w:rsidRPr="4AED0E07">
        <w:rPr>
          <w:sz w:val="24"/>
          <w:szCs w:val="24"/>
        </w:rPr>
        <w:t xml:space="preserve"> </w:t>
      </w:r>
    </w:p>
    <w:p w14:paraId="16DBECDF" w14:textId="113F42A4" w:rsidR="7D34DC5A" w:rsidRDefault="7D34DC5A" w:rsidP="7D34DC5A">
      <w:pPr>
        <w:spacing w:after="0" w:line="240" w:lineRule="auto"/>
        <w:rPr>
          <w:sz w:val="24"/>
          <w:szCs w:val="24"/>
        </w:rPr>
      </w:pPr>
    </w:p>
    <w:p w14:paraId="516BEA6A" w14:textId="7437D9C0" w:rsidR="7D34DC5A" w:rsidRDefault="7D34DC5A" w:rsidP="7D34DC5A">
      <w:pPr>
        <w:spacing w:after="0" w:line="240" w:lineRule="auto"/>
        <w:rPr>
          <w:sz w:val="24"/>
          <w:szCs w:val="24"/>
        </w:rPr>
      </w:pPr>
    </w:p>
    <w:p w14:paraId="6A05A809" w14:textId="77777777" w:rsidR="00654E13" w:rsidRPr="00D936E9" w:rsidRDefault="00654E13" w:rsidP="00D936E9">
      <w:pPr>
        <w:rPr>
          <w:sz w:val="24"/>
          <w:szCs w:val="24"/>
        </w:rPr>
      </w:pPr>
    </w:p>
    <w:sectPr w:rsidR="00654E13" w:rsidRPr="00D936E9" w:rsidSect="009B08F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491"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62FEE" w14:textId="77777777" w:rsidR="009B08FD" w:rsidRDefault="009B08FD" w:rsidP="00EF1A60">
      <w:pPr>
        <w:spacing w:after="0" w:line="240" w:lineRule="auto"/>
      </w:pPr>
      <w:r>
        <w:separator/>
      </w:r>
    </w:p>
  </w:endnote>
  <w:endnote w:type="continuationSeparator" w:id="0">
    <w:p w14:paraId="536EA278" w14:textId="77777777" w:rsidR="009B08FD" w:rsidRDefault="009B08FD" w:rsidP="00EF1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75F34" w14:textId="77777777" w:rsidR="00A9144A" w:rsidRDefault="00A914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15DD3" w14:textId="3B4A5AB5" w:rsidR="0017391B" w:rsidRDefault="0017391B">
    <w:pPr>
      <w:pStyle w:val="Footer"/>
    </w:pPr>
    <w:r w:rsidRPr="00585970">
      <w:rPr>
        <w:noProof/>
        <w:sz w:val="18"/>
      </w:rPr>
      <mc:AlternateContent>
        <mc:Choice Requires="wps">
          <w:drawing>
            <wp:anchor distT="0" distB="0" distL="114300" distR="114300" simplePos="0" relativeHeight="251661312" behindDoc="0" locked="0" layoutInCell="1" allowOverlap="1" wp14:anchorId="50637A20" wp14:editId="0498595F">
              <wp:simplePos x="0" y="0"/>
              <wp:positionH relativeFrom="margin">
                <wp:posOffset>-221615</wp:posOffset>
              </wp:positionH>
              <wp:positionV relativeFrom="paragraph">
                <wp:posOffset>-205740</wp:posOffset>
              </wp:positionV>
              <wp:extent cx="6380480" cy="206375"/>
              <wp:effectExtent l="0" t="0" r="0" b="0"/>
              <wp:wrapNone/>
              <wp:docPr id="3" name="Rectangle 3"/>
              <wp:cNvGraphicFramePr/>
              <a:graphic xmlns:a="http://schemas.openxmlformats.org/drawingml/2006/main">
                <a:graphicData uri="http://schemas.microsoft.com/office/word/2010/wordprocessingShape">
                  <wps:wsp>
                    <wps:cNvSpPr/>
                    <wps:spPr>
                      <a:xfrm>
                        <a:off x="0" y="0"/>
                        <a:ext cx="6380480" cy="206375"/>
                      </a:xfrm>
                      <a:prstGeom prst="rect">
                        <a:avLst/>
                      </a:prstGeom>
                      <a:solidFill>
                        <a:srgbClr val="006E51"/>
                      </a:solidFill>
                      <a:ln w="12700" cap="flat" cmpd="sng" algn="ctr">
                        <a:noFill/>
                        <a:prstDash val="solid"/>
                        <a:miter lim="800000"/>
                      </a:ln>
                      <a:effectLst/>
                    </wps:spPr>
                    <wps:txbx>
                      <w:txbxContent>
                        <w:p w14:paraId="2A2DEC88" w14:textId="77777777" w:rsidR="0017391B" w:rsidRPr="004649F0" w:rsidRDefault="0017391B" w:rsidP="0017391B">
                          <w:pPr>
                            <w:jc w:val="center"/>
                            <w:rPr>
                              <w:color w:val="FFFFFF" w:themeColor="background1"/>
                            </w:rPr>
                          </w:pPr>
                          <w:r w:rsidRPr="004649F0">
                            <w:rPr>
                              <w:color w:val="FFFFFF" w:themeColor="background1"/>
                            </w:rPr>
                            <w:t>© 2022 • Produce Safety Alliance • producesafetyalliance.cornell.edu</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637A20" id="Rectangle 3" o:spid="_x0000_s1032" style="position:absolute;margin-left:-17.45pt;margin-top:-16.2pt;width:502.4pt;height:16.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rz2YUAIAAJ0EAAAOAAAAZHJzL2Uyb0RvYy54bWysVE1v2zAMvQ/YfxB0X+2kaxoEdYqgXYcB&#13;&#10;RVugHXZWZCkWIIkapcTufv0o2Wm3bqdhOSikSPHj8dEXl4Oz7KAwGvANn53UnCkvoTV+1/CvTzcf&#13;&#10;lpzFJHwrLHjV8GcV+eX6/buLPqzUHDqwrUJGQXxc9aHhXUphVVVRdsqJeAJBeTJqQCcSqbirWhQ9&#13;&#10;RXe2mtf1ouoB24AgVYx0ez0a+brE11rJdK91VInZhlNtqZxYzm0+q/WFWO1QhM7IqQzxD1U4YTwl&#13;&#10;fQl1LZJgezR/hHJGIkTQ6USCq0BrI1XpgbqZ1W+6eexEUKUXAieGF5ji/wsr7w6P4QEJhj7EVSQx&#13;&#10;dzFodPmf6mNDAev5BSw1JCbpcnG6rD8uCVNJtnm9OD0/y2hWr68DxvRZgWNZaDjSMApG4nAb0+h6&#13;&#10;dMnJIljT3hhri4K77ZVFdhB5cPXi09lsiv6bm/WsJ9rNz+tciCACaSsSiS60DY9+x5mwO2KmTFhy&#13;&#10;e8gZytRz7msRuzFHCTvSwZlEnLTGNXxZ59+U2fpcmSqsmjp4BS1LadgOE5JbaJ8fkCGMjItB3hjK&#13;&#10;dytiehBIFKN6aW3SPR3aAjUBk8RZB/jjb/fZnyZPVs56oiw1+H0vUHFmv3jiROb3UcCjsD0Kfu+u&#13;&#10;gMCc0UIGWUR6gMkeRY3gvtE2bXIWMgkvKdcI3aRcpXF1aB+l2myKG/E4iHTrH4PMwTNEGdmn4ZvA&#13;&#10;MI0+EWnu4EhnsXrDgNE3v/Sw2SfQptAjQzriSLTKCu1AIdi0r3nJftWL1+tXZf0TAAD//wMAUEsD&#13;&#10;BBQABgAIAAAAIQCUyYhN3gAAAA0BAAAPAAAAZHJzL2Rvd25yZXYueG1sTE/JboMwEL1X6j9YU6m3&#13;&#10;xISiqBBMVKWKVCm5ZPkAA1NAsccIm4T+fYdTexnN8uYt+XayRtxx8J0jBatlBAKpcnVHjYLrZb94&#13;&#10;B+GDplobR6jgBz1si+enXGe1e9AJ7+fQCCYhn2kFbQh9JqWvWrTaL12PxLdvN1gdeBwaWQ/6weTW&#13;&#10;yDiK1tLqjlih1T3uWqxu59EqsIf98TCW/pQamxyvsf0KuypR6vVl+txw+diACDiFvw+YM7B/KNhY&#13;&#10;6UaqvTAKFm9JytC5iRMQjEjXKW/KGSqLXP5PUfwCAAD//wMAUEsBAi0AFAAGAAgAAAAhALaDOJL+&#13;&#10;AAAA4QEAABMAAAAAAAAAAAAAAAAAAAAAAFtDb250ZW50X1R5cGVzXS54bWxQSwECLQAUAAYACAAA&#13;&#10;ACEAOP0h/9YAAACUAQAACwAAAAAAAAAAAAAAAAAvAQAAX3JlbHMvLnJlbHNQSwECLQAUAAYACAAA&#13;&#10;ACEAOq89mFACAACdBAAADgAAAAAAAAAAAAAAAAAuAgAAZHJzL2Uyb0RvYy54bWxQSwECLQAUAAYA&#13;&#10;CAAAACEAlMmITd4AAAANAQAADwAAAAAAAAAAAAAAAACqBAAAZHJzL2Rvd25yZXYueG1sUEsFBgAA&#13;&#10;AAAEAAQA8wAAALUFAAAAAA==&#13;&#10;" fillcolor="#006e51" stroked="f" strokeweight="1pt">
              <v:textbox inset="0,0,0,0">
                <w:txbxContent>
                  <w:p w14:paraId="2A2DEC88" w14:textId="77777777" w:rsidR="0017391B" w:rsidRPr="004649F0" w:rsidRDefault="0017391B" w:rsidP="0017391B">
                    <w:pPr>
                      <w:jc w:val="center"/>
                      <w:rPr>
                        <w:color w:val="FFFFFF" w:themeColor="background1"/>
                      </w:rPr>
                    </w:pPr>
                    <w:r w:rsidRPr="004649F0">
                      <w:rPr>
                        <w:color w:val="FFFFFF" w:themeColor="background1"/>
                      </w:rPr>
                      <w:t>© 2022 • Produce Safety Alliance • producesafetyalliance.cornell.edu</w:t>
                    </w:r>
                  </w:p>
                </w:txbxContent>
              </v:textbox>
              <w10:wrap anchorx="margin"/>
            </v:rect>
          </w:pict>
        </mc:Fallback>
      </mc:AlternateContent>
    </w:r>
    <w:r>
      <w:rPr>
        <w:sz w:val="18"/>
        <w:szCs w:val="18"/>
      </w:rPr>
      <w:t xml:space="preserve">                                                                                                                                                                         </w:t>
    </w:r>
    <w:r w:rsidR="0043138D">
      <w:rPr>
        <w:sz w:val="18"/>
        <w:szCs w:val="18"/>
      </w:rPr>
      <w:t xml:space="preserve">      </w:t>
    </w:r>
    <w:r w:rsidR="006D07AA">
      <w:rPr>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2C8FB" w14:textId="0545071E" w:rsidR="00212163" w:rsidRDefault="0079456E" w:rsidP="00212163">
    <w:pPr>
      <w:pStyle w:val="Footer"/>
    </w:pPr>
    <w:r>
      <w:rPr>
        <w:noProof/>
      </w:rPr>
      <mc:AlternateContent>
        <mc:Choice Requires="wps">
          <w:drawing>
            <wp:anchor distT="0" distB="0" distL="114300" distR="114300" simplePos="0" relativeHeight="251667456" behindDoc="1" locked="0" layoutInCell="1" allowOverlap="1" wp14:anchorId="0BFA6D81" wp14:editId="22698A3A">
              <wp:simplePos x="0" y="0"/>
              <wp:positionH relativeFrom="column">
                <wp:posOffset>4532418</wp:posOffset>
              </wp:positionH>
              <wp:positionV relativeFrom="paragraph">
                <wp:posOffset>-34925</wp:posOffset>
              </wp:positionV>
              <wp:extent cx="1714038" cy="233008"/>
              <wp:effectExtent l="0" t="0" r="0" b="0"/>
              <wp:wrapNone/>
              <wp:docPr id="9269553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038" cy="233008"/>
                      </a:xfrm>
                      <a:prstGeom prst="rect">
                        <a:avLst/>
                      </a:prstGeom>
                      <a:noFill/>
                      <a:ln w="9525">
                        <a:noFill/>
                        <a:miter lim="800000"/>
                        <a:headEnd/>
                        <a:tailEnd/>
                      </a:ln>
                    </wps:spPr>
                    <wps:txbx>
                      <w:txbxContent>
                        <w:p w14:paraId="7E2C82A1" w14:textId="6FE043E3" w:rsidR="0079456E" w:rsidRPr="00585970" w:rsidRDefault="0079456E" w:rsidP="0079456E">
                          <w:pPr>
                            <w:pStyle w:val="Footer"/>
                            <w:jc w:val="right"/>
                            <w:rPr>
                              <w:sz w:val="18"/>
                            </w:rPr>
                          </w:pPr>
                          <w:r>
                            <w:rPr>
                              <w:sz w:val="18"/>
                            </w:rPr>
                            <w:t xml:space="preserve">Version </w:t>
                          </w:r>
                          <w:r w:rsidR="007739D7">
                            <w:rPr>
                              <w:sz w:val="18"/>
                            </w:rPr>
                            <w:t>3</w:t>
                          </w:r>
                          <w:r w:rsidRPr="00585970">
                            <w:rPr>
                              <w:sz w:val="18"/>
                            </w:rPr>
                            <w:t>,</w:t>
                          </w:r>
                          <w:r w:rsidR="007739D7">
                            <w:rPr>
                              <w:sz w:val="18"/>
                            </w:rPr>
                            <w:t xml:space="preserve"> February 1</w:t>
                          </w:r>
                          <w:r>
                            <w:rPr>
                              <w:sz w:val="18"/>
                            </w:rPr>
                            <w:t xml:space="preserve">, </w:t>
                          </w:r>
                          <w:r w:rsidRPr="00585970">
                            <w:rPr>
                              <w:sz w:val="18"/>
                            </w:rPr>
                            <w:t>202</w:t>
                          </w:r>
                          <w:r w:rsidR="007739D7">
                            <w:rPr>
                              <w:sz w:val="18"/>
                            </w:rPr>
                            <w:t>4</w:t>
                          </w:r>
                        </w:p>
                        <w:p w14:paraId="0C9C566C" w14:textId="77777777" w:rsidR="0079456E" w:rsidRPr="00727B23" w:rsidRDefault="0079456E" w:rsidP="0079456E">
                          <w:pPr>
                            <w:jc w:val="right"/>
                            <w:rPr>
                              <w:sz w:val="18"/>
                              <w:szCs w:val="18"/>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0BFA6D81" id="_x0000_t202" coordsize="21600,21600" o:spt="202" path="m,l,21600r21600,l21600,xe">
              <v:stroke joinstyle="miter"/>
              <v:path gradientshapeok="t" o:connecttype="rect"/>
            </v:shapetype>
            <v:shape id="Text Box 2" o:spid="_x0000_s1033" type="#_x0000_t202" style="position:absolute;margin-left:356.9pt;margin-top:-2.75pt;width:134.95pt;height:18.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KdCO+gEAANQDAAAOAAAAZHJzL2Uyb0RvYy54bWysU9uO2yAQfa/Uf0C8N74k6WatOKvtbreq&#13;&#10;tL1I234AxjhGBYYCiZ1+fQfszUbtW1U/IMYDZ+acOWxvRq3IUTgvwdS0WOSUCMOhlWZf0+/fHt5s&#13;&#10;KPGBmZYpMKKmJ+Hpze71q+1gK1FCD6oVjiCI8dVga9qHYKss87wXmvkFWGEw2YHTLGDo9lnr2IDo&#13;&#10;WmVlnr/NBnCtdcCF9/j3fkrSXcLvOsHDl67zIhBVU+wtpNWltYlrttuyau+Y7SWf22D/0IVm0mDR&#13;&#10;M9Q9C4wcnPwLSkvuwEMXFhx0Bl0nuUgckE2R/8HmqWdWJC4ojrdnmfz/g+Wfj0/2qyNhfAcjDjCR&#13;&#10;8PYR+A9PDNz1zOzFrXMw9IK1WLiIkmWD9dV8NUrtKx9BmuETtDhkdgiQgMbO6agK8iSIjgM4nUUX&#13;&#10;YyA8lrwqVvkSbcIxVy6Xeb5JJVj1fNs6Hz4I0CRuaupwqAmdHR99iN2w6vlILGbgQSqVBqsMGWp6&#13;&#10;vS7X6cJFRsuAvlNS13STx29yQiT53rTpcmBSTXssoMzMOhKdKIexGYlsZ0miCA20J5TBwWQzfBa4&#13;&#10;6cH9omRAi9XU/zwwJyhRHw1KeV2sVtGTKVitr0oM3GWmucwwwxGqpoGSaXsXko8nyrcoeSeTGi+d&#13;&#10;zC2jdZJIs82jNy/jdOrlMe5+AwAA//8DAFBLAwQUAAYACAAAACEAQVCz6+QAAAAOAQAADwAAAGRy&#13;&#10;cy9kb3ducmV2LnhtbEyPzU7DMBCE70i8g7VI3Fo7DaFtmk2FqLiCWn4kbm68TSLidRS7TXh7zAku&#13;&#10;K412d+abYjvZTlxo8K1jhGSuQBBXzrRcI7y9Ps1WIHzQbHTnmBC+ycO2vL4qdG7cyHu6HEItogn7&#13;&#10;XCM0IfS5lL5qyGo/dz1x3J3cYHWIcqilGfQYzW0nF0rdS6tbjgmN7umxoerrcLYI78+nz4879VLv&#13;&#10;bNaPblKS7Voi3t5Mu00cDxsQgabw9wG/HSI/lBHs6M5svOgQlkka+QPCLMtAxIP1Kl2COCKkyQJk&#13;&#10;Wcj/NcofAAAA//8DAFBLAQItABQABgAIAAAAIQC2gziS/gAAAOEBAAATAAAAAAAAAAAAAAAAAAAA&#13;&#10;AABbQ29udGVudF9UeXBlc10ueG1sUEsBAi0AFAAGAAgAAAAhADj9If/WAAAAlAEAAAsAAAAAAAAA&#13;&#10;AAAAAAAALwEAAF9yZWxzLy5yZWxzUEsBAi0AFAAGAAgAAAAhAPEp0I76AQAA1AMAAA4AAAAAAAAA&#13;&#10;AAAAAAAALgIAAGRycy9lMm9Eb2MueG1sUEsBAi0AFAAGAAgAAAAhAEFQs+vkAAAADgEAAA8AAAAA&#13;&#10;AAAAAAAAAAAAVAQAAGRycy9kb3ducmV2LnhtbFBLBQYAAAAABAAEAPMAAABlBQAAAAA=&#13;&#10;" filled="f" stroked="f">
              <v:textbox>
                <w:txbxContent>
                  <w:p w14:paraId="7E2C82A1" w14:textId="6FE043E3" w:rsidR="0079456E" w:rsidRPr="00585970" w:rsidRDefault="0079456E" w:rsidP="0079456E">
                    <w:pPr>
                      <w:pStyle w:val="Footer"/>
                      <w:jc w:val="right"/>
                      <w:rPr>
                        <w:sz w:val="18"/>
                      </w:rPr>
                    </w:pPr>
                    <w:r>
                      <w:rPr>
                        <w:sz w:val="18"/>
                      </w:rPr>
                      <w:t xml:space="preserve">Version </w:t>
                    </w:r>
                    <w:r w:rsidR="007739D7">
                      <w:rPr>
                        <w:sz w:val="18"/>
                      </w:rPr>
                      <w:t>3</w:t>
                    </w:r>
                    <w:r w:rsidRPr="00585970">
                      <w:rPr>
                        <w:sz w:val="18"/>
                      </w:rPr>
                      <w:t>,</w:t>
                    </w:r>
                    <w:r w:rsidR="007739D7">
                      <w:rPr>
                        <w:sz w:val="18"/>
                      </w:rPr>
                      <w:t xml:space="preserve"> February 1</w:t>
                    </w:r>
                    <w:r>
                      <w:rPr>
                        <w:sz w:val="18"/>
                      </w:rPr>
                      <w:t xml:space="preserve">, </w:t>
                    </w:r>
                    <w:r w:rsidRPr="00585970">
                      <w:rPr>
                        <w:sz w:val="18"/>
                      </w:rPr>
                      <w:t>202</w:t>
                    </w:r>
                    <w:r w:rsidR="007739D7">
                      <w:rPr>
                        <w:sz w:val="18"/>
                      </w:rPr>
                      <w:t>4</w:t>
                    </w:r>
                  </w:p>
                  <w:p w14:paraId="0C9C566C" w14:textId="77777777" w:rsidR="0079456E" w:rsidRPr="00727B23" w:rsidRDefault="0079456E" w:rsidP="0079456E">
                    <w:pPr>
                      <w:jc w:val="right"/>
                      <w:rPr>
                        <w:sz w:val="18"/>
                        <w:szCs w:val="18"/>
                      </w:rPr>
                    </w:pPr>
                  </w:p>
                </w:txbxContent>
              </v:textbox>
            </v:shape>
          </w:pict>
        </mc:Fallback>
      </mc:AlternateContent>
    </w:r>
    <w:r w:rsidR="00212163" w:rsidRPr="00585970">
      <w:rPr>
        <w:noProof/>
        <w:sz w:val="18"/>
      </w:rPr>
      <mc:AlternateContent>
        <mc:Choice Requires="wps">
          <w:drawing>
            <wp:anchor distT="0" distB="0" distL="114300" distR="114300" simplePos="0" relativeHeight="251663360" behindDoc="0" locked="0" layoutInCell="1" allowOverlap="1" wp14:anchorId="78EBC927" wp14:editId="72C9CBC7">
              <wp:simplePos x="0" y="0"/>
              <wp:positionH relativeFrom="margin">
                <wp:posOffset>-221615</wp:posOffset>
              </wp:positionH>
              <wp:positionV relativeFrom="paragraph">
                <wp:posOffset>-205740</wp:posOffset>
              </wp:positionV>
              <wp:extent cx="6380480" cy="206375"/>
              <wp:effectExtent l="0" t="0" r="0" b="0"/>
              <wp:wrapNone/>
              <wp:docPr id="9" name="Rectangle 9"/>
              <wp:cNvGraphicFramePr/>
              <a:graphic xmlns:a="http://schemas.openxmlformats.org/drawingml/2006/main">
                <a:graphicData uri="http://schemas.microsoft.com/office/word/2010/wordprocessingShape">
                  <wps:wsp>
                    <wps:cNvSpPr/>
                    <wps:spPr>
                      <a:xfrm>
                        <a:off x="0" y="0"/>
                        <a:ext cx="6380480" cy="206375"/>
                      </a:xfrm>
                      <a:prstGeom prst="rect">
                        <a:avLst/>
                      </a:prstGeom>
                      <a:solidFill>
                        <a:srgbClr val="006E51"/>
                      </a:solidFill>
                      <a:ln w="12700" cap="flat" cmpd="sng" algn="ctr">
                        <a:noFill/>
                        <a:prstDash val="solid"/>
                        <a:miter lim="800000"/>
                      </a:ln>
                      <a:effectLst/>
                    </wps:spPr>
                    <wps:txbx>
                      <w:txbxContent>
                        <w:p w14:paraId="5C4F7F1F" w14:textId="77777777" w:rsidR="00212163" w:rsidRPr="004649F0" w:rsidRDefault="00212163" w:rsidP="00212163">
                          <w:pPr>
                            <w:jc w:val="center"/>
                            <w:rPr>
                              <w:color w:val="FFFFFF" w:themeColor="background1"/>
                            </w:rPr>
                          </w:pPr>
                          <w:r w:rsidRPr="004649F0">
                            <w:rPr>
                              <w:color w:val="FFFFFF" w:themeColor="background1"/>
                            </w:rPr>
                            <w:t>© 2022 • Produce Safety Alliance • producesafetyalliance.cornell.edu</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EBC927" id="Rectangle 9" o:spid="_x0000_s1034" style="position:absolute;margin-left:-17.45pt;margin-top:-16.2pt;width:502.4pt;height:16.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ZiaoVAIAAKQEAAAOAAAAZHJzL2Uyb0RvYy54bWysVMFu2zAMvQ/YPwi6r3bSNQ2COkWQrMOA&#13;&#10;oi3QDj0rshwLkESNUmJ3Xz9Kdpqu22lYDgopUXzk06Ovrntr2EFh0OAqPjkrOVNOQq3druLfn24+&#13;&#10;zTkLUbhaGHCq4i8q8Ovlxw9XnV+oKbRgaoWMkriw6HzF2xj9oiiCbJUV4Qy8cnTYAFoRycVdUaPo&#13;&#10;KLs1xbQsZ0UHWHsEqUKg3c1wyJc5f9MoGe+bJqjITMWptphXzOs2rcXySix2KHyr5ViG+IcqrNCO&#13;&#10;QF9TbUQUbI/6j1RWS4QATTyTYAtoGi1V7oG6mZTvunlshVe5FyIn+Feawv9LK+8Oj/4BiYbOh0Ug&#13;&#10;M3XRN2jTP9XH+kzWyytZqo9M0ubsfF5+nhOnks6m5ez88iKxWZxuewzxqwLLklFxpMfIHInDbYhD&#13;&#10;6DEkgQUwur7RxmQHd9u1QXYQ6eHK2ZeLyZj9tzDjWEeym16WqRBBAmqMiGRaX1c8uB1nwuxImTJi&#13;&#10;xnaQEPKrJ+yNCO2AkdMOcrA6kiaNthWfl+k3IhuXKlNZVWMHJ9KSFfttzzQBT9ONtLOF+uUBGcIg&#13;&#10;vODljSbYWxHig0BSGpVN0xPvaWkMUC8wWpy1gD//tp/iSQB0yllHyqU+f+wFKs7MN0fSSDI/Gng0&#13;&#10;tkfD7e0aiNMJzaWX2aQLGM3RbBDsMw3VKqHQkXCSsAYGR2cdhwmisZRqtcphJGcv4q179DIlT0wl&#13;&#10;gp/6Z4F+VEAk7dzBUdVi8U4IQ2y66WC1j9DorJITj6Su5NAoZJ2NY5tm7a2fo04fl+UvAAAA//8D&#13;&#10;AFBLAwQUAAYACAAAACEAlMmITd4AAAANAQAADwAAAGRycy9kb3ducmV2LnhtbExPyW6DMBC9V+o/&#13;&#10;WFOpt8SEoqgQTFSlilQpuWT5AANTQLHHCJuE/n2HU3sZzfLmLfl2skbccfCdIwWrZQQCqXJ1R42C&#13;&#10;62W/eAfhg6ZaG0eo4Ac9bIvnp1xntXvQCe/n0AgmIZ9pBW0IfSalr1q02i9dj8S3bzdYHXgcGlkP&#13;&#10;+sHk1sg4itbS6o5YodU97lqsbufRKrCH/fEwlv6UGpscr7H9CrsqUer1ZfrccPnYgAg4hb8PmDOw&#13;&#10;fyjYWOlGqr0wChZvScrQuYkTEIxI1ylvyhkqi1z+T1H8AgAA//8DAFBLAQItABQABgAIAAAAIQC2&#13;&#10;gziS/gAAAOEBAAATAAAAAAAAAAAAAAAAAAAAAABbQ29udGVudF9UeXBlc10ueG1sUEsBAi0AFAAG&#13;&#10;AAgAAAAhADj9If/WAAAAlAEAAAsAAAAAAAAAAAAAAAAALwEAAF9yZWxzLy5yZWxzUEsBAi0AFAAG&#13;&#10;AAgAAAAhAA9mJqhUAgAApAQAAA4AAAAAAAAAAAAAAAAALgIAAGRycy9lMm9Eb2MueG1sUEsBAi0A&#13;&#10;FAAGAAgAAAAhAJTJiE3eAAAADQEAAA8AAAAAAAAAAAAAAAAArgQAAGRycy9kb3ducmV2LnhtbFBL&#13;&#10;BQYAAAAABAAEAPMAAAC5BQAAAAA=&#13;&#10;" fillcolor="#006e51" stroked="f" strokeweight="1pt">
              <v:textbox inset="0,0,0,0">
                <w:txbxContent>
                  <w:p w14:paraId="5C4F7F1F" w14:textId="77777777" w:rsidR="00212163" w:rsidRPr="004649F0" w:rsidRDefault="00212163" w:rsidP="00212163">
                    <w:pPr>
                      <w:jc w:val="center"/>
                      <w:rPr>
                        <w:color w:val="FFFFFF" w:themeColor="background1"/>
                      </w:rPr>
                    </w:pPr>
                    <w:r w:rsidRPr="004649F0">
                      <w:rPr>
                        <w:color w:val="FFFFFF" w:themeColor="background1"/>
                      </w:rPr>
                      <w:t>© 2022 • Produce Safety Alliance • producesafetyalliance.cornell.edu</w:t>
                    </w:r>
                  </w:p>
                </w:txbxContent>
              </v:textbox>
              <w10:wrap anchorx="margin"/>
            </v:rect>
          </w:pict>
        </mc:Fallback>
      </mc:AlternateContent>
    </w:r>
    <w:r w:rsidR="00212163">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D7CDF" w14:textId="77777777" w:rsidR="009B08FD" w:rsidRDefault="009B08FD" w:rsidP="00EF1A60">
      <w:pPr>
        <w:spacing w:after="0" w:line="240" w:lineRule="auto"/>
      </w:pPr>
      <w:r>
        <w:separator/>
      </w:r>
    </w:p>
  </w:footnote>
  <w:footnote w:type="continuationSeparator" w:id="0">
    <w:p w14:paraId="48F3D441" w14:textId="77777777" w:rsidR="009B08FD" w:rsidRDefault="009B08FD" w:rsidP="00EF1A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44790" w14:textId="77777777" w:rsidR="00A9144A" w:rsidRDefault="00A914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C1766" w14:textId="77777777" w:rsidR="00A9144A" w:rsidRDefault="00A914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E64E4" w14:textId="731FF6BA" w:rsidR="003E2B54" w:rsidRDefault="003E2B54">
    <w:pPr>
      <w:pStyle w:val="Header"/>
    </w:pPr>
    <w:r>
      <w:rPr>
        <w:noProof/>
      </w:rPr>
      <w:drawing>
        <wp:anchor distT="0" distB="0" distL="114300" distR="114300" simplePos="0" relativeHeight="251665408" behindDoc="0" locked="0" layoutInCell="1" allowOverlap="1" wp14:anchorId="2C4937DB" wp14:editId="714E6649">
          <wp:simplePos x="0" y="0"/>
          <wp:positionH relativeFrom="page">
            <wp:posOffset>2464435</wp:posOffset>
          </wp:positionH>
          <wp:positionV relativeFrom="paragraph">
            <wp:posOffset>-113665</wp:posOffset>
          </wp:positionV>
          <wp:extent cx="2843784" cy="566928"/>
          <wp:effectExtent l="0" t="0" r="1270" b="5080"/>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43784" cy="56692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C2A58"/>
    <w:multiLevelType w:val="hybridMultilevel"/>
    <w:tmpl w:val="6FE87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CE47AA"/>
    <w:multiLevelType w:val="hybridMultilevel"/>
    <w:tmpl w:val="8B5A8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257247"/>
    <w:multiLevelType w:val="hybridMultilevel"/>
    <w:tmpl w:val="933E5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7E493F"/>
    <w:multiLevelType w:val="hybridMultilevel"/>
    <w:tmpl w:val="6E58C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C0566D"/>
    <w:multiLevelType w:val="hybridMultilevel"/>
    <w:tmpl w:val="936C2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2E332D"/>
    <w:multiLevelType w:val="hybridMultilevel"/>
    <w:tmpl w:val="1818B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1521D1"/>
    <w:multiLevelType w:val="hybridMultilevel"/>
    <w:tmpl w:val="B7F4B176"/>
    <w:lvl w:ilvl="0" w:tplc="E1C6EF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FBA5270"/>
    <w:multiLevelType w:val="hybridMultilevel"/>
    <w:tmpl w:val="A0208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3693421">
    <w:abstractNumId w:val="1"/>
  </w:num>
  <w:num w:numId="2" w16cid:durableId="546526173">
    <w:abstractNumId w:val="0"/>
  </w:num>
  <w:num w:numId="3" w16cid:durableId="489642414">
    <w:abstractNumId w:val="5"/>
  </w:num>
  <w:num w:numId="4" w16cid:durableId="1306815501">
    <w:abstractNumId w:val="7"/>
  </w:num>
  <w:num w:numId="5" w16cid:durableId="1016466642">
    <w:abstractNumId w:val="2"/>
  </w:num>
  <w:num w:numId="6" w16cid:durableId="474685087">
    <w:abstractNumId w:val="6"/>
  </w:num>
  <w:num w:numId="7" w16cid:durableId="391275506">
    <w:abstractNumId w:val="3"/>
  </w:num>
  <w:num w:numId="8" w16cid:durableId="10921234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115"/>
    <w:rsid w:val="000851E8"/>
    <w:rsid w:val="000904C8"/>
    <w:rsid w:val="000E5FF7"/>
    <w:rsid w:val="0010532E"/>
    <w:rsid w:val="00111409"/>
    <w:rsid w:val="0017391B"/>
    <w:rsid w:val="0018484E"/>
    <w:rsid w:val="001C376C"/>
    <w:rsid w:val="00203F2B"/>
    <w:rsid w:val="00212163"/>
    <w:rsid w:val="00231664"/>
    <w:rsid w:val="0023350E"/>
    <w:rsid w:val="00250721"/>
    <w:rsid w:val="002738B9"/>
    <w:rsid w:val="002E5EE2"/>
    <w:rsid w:val="002F05FF"/>
    <w:rsid w:val="002F4954"/>
    <w:rsid w:val="003B3F08"/>
    <w:rsid w:val="003E2B54"/>
    <w:rsid w:val="003E66D2"/>
    <w:rsid w:val="0040078C"/>
    <w:rsid w:val="004009A1"/>
    <w:rsid w:val="004106F6"/>
    <w:rsid w:val="004275ED"/>
    <w:rsid w:val="0043138D"/>
    <w:rsid w:val="004A1095"/>
    <w:rsid w:val="004A4040"/>
    <w:rsid w:val="004B6F4A"/>
    <w:rsid w:val="004C4943"/>
    <w:rsid w:val="00500115"/>
    <w:rsid w:val="005E6D72"/>
    <w:rsid w:val="00615BD5"/>
    <w:rsid w:val="00633B54"/>
    <w:rsid w:val="00654E13"/>
    <w:rsid w:val="006D07AA"/>
    <w:rsid w:val="00725619"/>
    <w:rsid w:val="00735CA7"/>
    <w:rsid w:val="007739D7"/>
    <w:rsid w:val="00774DD1"/>
    <w:rsid w:val="00785206"/>
    <w:rsid w:val="00787CBE"/>
    <w:rsid w:val="0079456E"/>
    <w:rsid w:val="007F0D40"/>
    <w:rsid w:val="00850934"/>
    <w:rsid w:val="008910DA"/>
    <w:rsid w:val="00895050"/>
    <w:rsid w:val="00896E84"/>
    <w:rsid w:val="008A7602"/>
    <w:rsid w:val="00902C05"/>
    <w:rsid w:val="00935181"/>
    <w:rsid w:val="009A0711"/>
    <w:rsid w:val="009B08FD"/>
    <w:rsid w:val="009B1B34"/>
    <w:rsid w:val="009E1294"/>
    <w:rsid w:val="00A2618C"/>
    <w:rsid w:val="00A72ABF"/>
    <w:rsid w:val="00A9144A"/>
    <w:rsid w:val="00A9175D"/>
    <w:rsid w:val="00AB1856"/>
    <w:rsid w:val="00B15CF2"/>
    <w:rsid w:val="00B8116D"/>
    <w:rsid w:val="00BF36C4"/>
    <w:rsid w:val="00C012B9"/>
    <w:rsid w:val="00C15DD2"/>
    <w:rsid w:val="00C83F4C"/>
    <w:rsid w:val="00C92605"/>
    <w:rsid w:val="00CE23DC"/>
    <w:rsid w:val="00CE7A62"/>
    <w:rsid w:val="00D000A6"/>
    <w:rsid w:val="00D15FE1"/>
    <w:rsid w:val="00D26BA1"/>
    <w:rsid w:val="00D60805"/>
    <w:rsid w:val="00D8271C"/>
    <w:rsid w:val="00D8472C"/>
    <w:rsid w:val="00D936E9"/>
    <w:rsid w:val="00DC32E2"/>
    <w:rsid w:val="00DE2220"/>
    <w:rsid w:val="00E5618D"/>
    <w:rsid w:val="00E82E65"/>
    <w:rsid w:val="00ED4485"/>
    <w:rsid w:val="00EF1A60"/>
    <w:rsid w:val="00EF3AB2"/>
    <w:rsid w:val="00F22AD6"/>
    <w:rsid w:val="00F33342"/>
    <w:rsid w:val="00F605C6"/>
    <w:rsid w:val="00F86766"/>
    <w:rsid w:val="00FA547E"/>
    <w:rsid w:val="00FC7FD8"/>
    <w:rsid w:val="1347F841"/>
    <w:rsid w:val="1995C036"/>
    <w:rsid w:val="286A0EA3"/>
    <w:rsid w:val="2F58C529"/>
    <w:rsid w:val="361EE6A2"/>
    <w:rsid w:val="4AED0E07"/>
    <w:rsid w:val="5C4FB640"/>
    <w:rsid w:val="7D34D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0F490E"/>
  <w15:chartTrackingRefBased/>
  <w15:docId w15:val="{95290F29-74FF-45C1-899C-130F952FF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181"/>
    <w:pPr>
      <w:ind w:left="720"/>
      <w:contextualSpacing/>
    </w:pPr>
  </w:style>
  <w:style w:type="paragraph" w:styleId="Header">
    <w:name w:val="header"/>
    <w:basedOn w:val="Normal"/>
    <w:link w:val="HeaderChar"/>
    <w:uiPriority w:val="99"/>
    <w:unhideWhenUsed/>
    <w:rsid w:val="00EF1A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A60"/>
  </w:style>
  <w:style w:type="paragraph" w:styleId="Footer">
    <w:name w:val="footer"/>
    <w:basedOn w:val="Normal"/>
    <w:link w:val="FooterChar"/>
    <w:uiPriority w:val="99"/>
    <w:unhideWhenUsed/>
    <w:rsid w:val="00EF1A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A60"/>
  </w:style>
  <w:style w:type="character" w:styleId="Hyperlink">
    <w:name w:val="Hyperlink"/>
    <w:basedOn w:val="DefaultParagraphFont"/>
    <w:uiPriority w:val="99"/>
    <w:unhideWhenUsed/>
    <w:rsid w:val="00D936E9"/>
    <w:rPr>
      <w:color w:val="0563C1" w:themeColor="hyperlink"/>
      <w:u w:val="single"/>
    </w:rPr>
  </w:style>
  <w:style w:type="character" w:styleId="CommentReference">
    <w:name w:val="annotation reference"/>
    <w:basedOn w:val="DefaultParagraphFont"/>
    <w:uiPriority w:val="99"/>
    <w:semiHidden/>
    <w:unhideWhenUsed/>
    <w:rsid w:val="000851E8"/>
    <w:rPr>
      <w:sz w:val="16"/>
      <w:szCs w:val="16"/>
    </w:rPr>
  </w:style>
  <w:style w:type="paragraph" w:styleId="CommentText">
    <w:name w:val="annotation text"/>
    <w:basedOn w:val="Normal"/>
    <w:link w:val="CommentTextChar"/>
    <w:uiPriority w:val="99"/>
    <w:semiHidden/>
    <w:unhideWhenUsed/>
    <w:rsid w:val="000851E8"/>
    <w:pPr>
      <w:spacing w:line="240" w:lineRule="auto"/>
    </w:pPr>
    <w:rPr>
      <w:sz w:val="20"/>
      <w:szCs w:val="20"/>
    </w:rPr>
  </w:style>
  <w:style w:type="character" w:customStyle="1" w:styleId="CommentTextChar">
    <w:name w:val="Comment Text Char"/>
    <w:basedOn w:val="DefaultParagraphFont"/>
    <w:link w:val="CommentText"/>
    <w:uiPriority w:val="99"/>
    <w:semiHidden/>
    <w:rsid w:val="000851E8"/>
    <w:rPr>
      <w:sz w:val="20"/>
      <w:szCs w:val="20"/>
    </w:rPr>
  </w:style>
  <w:style w:type="paragraph" w:styleId="CommentSubject">
    <w:name w:val="annotation subject"/>
    <w:basedOn w:val="CommentText"/>
    <w:next w:val="CommentText"/>
    <w:link w:val="CommentSubjectChar"/>
    <w:uiPriority w:val="99"/>
    <w:semiHidden/>
    <w:unhideWhenUsed/>
    <w:rsid w:val="000851E8"/>
    <w:rPr>
      <w:b/>
      <w:bCs/>
    </w:rPr>
  </w:style>
  <w:style w:type="character" w:customStyle="1" w:styleId="CommentSubjectChar">
    <w:name w:val="Comment Subject Char"/>
    <w:basedOn w:val="CommentTextChar"/>
    <w:link w:val="CommentSubject"/>
    <w:uiPriority w:val="99"/>
    <w:semiHidden/>
    <w:rsid w:val="000851E8"/>
    <w:rPr>
      <w:b/>
      <w:bCs/>
      <w:sz w:val="20"/>
      <w:szCs w:val="20"/>
    </w:rPr>
  </w:style>
  <w:style w:type="paragraph" w:styleId="BalloonText">
    <w:name w:val="Balloon Text"/>
    <w:basedOn w:val="Normal"/>
    <w:link w:val="BalloonTextChar"/>
    <w:uiPriority w:val="99"/>
    <w:semiHidden/>
    <w:unhideWhenUsed/>
    <w:rsid w:val="000851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1E8"/>
    <w:rPr>
      <w:rFonts w:ascii="Segoe UI" w:hAnsi="Segoe UI" w:cs="Segoe UI"/>
      <w:sz w:val="18"/>
      <w:szCs w:val="18"/>
    </w:rPr>
  </w:style>
  <w:style w:type="paragraph" w:styleId="Revision">
    <w:name w:val="Revision"/>
    <w:hidden/>
    <w:uiPriority w:val="99"/>
    <w:semiHidden/>
    <w:rsid w:val="004B6F4A"/>
    <w:pPr>
      <w:spacing w:after="0" w:line="240" w:lineRule="auto"/>
    </w:pPr>
  </w:style>
  <w:style w:type="character" w:styleId="FollowedHyperlink">
    <w:name w:val="FollowedHyperlink"/>
    <w:basedOn w:val="DefaultParagraphFont"/>
    <w:uiPriority w:val="99"/>
    <w:semiHidden/>
    <w:unhideWhenUsed/>
    <w:rsid w:val="008910DA"/>
    <w:rPr>
      <w:color w:val="954F72" w:themeColor="followedHyperlink"/>
      <w:u w:val="single"/>
    </w:rPr>
  </w:style>
  <w:style w:type="character" w:styleId="UnresolvedMention">
    <w:name w:val="Unresolved Mention"/>
    <w:basedOn w:val="DefaultParagraphFont"/>
    <w:uiPriority w:val="99"/>
    <w:semiHidden/>
    <w:unhideWhenUsed/>
    <w:rsid w:val="008910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govinfo.gov/content/pkg/FR-2015-11-27/pdf/2015-28159.pdf" TargetMode="External"/><Relationship Id="rId4" Type="http://schemas.openxmlformats.org/officeDocument/2006/relationships/settings" Target="settings.xml"/><Relationship Id="rId9" Type="http://schemas.openxmlformats.org/officeDocument/2006/relationships/hyperlink" Target="https://www.youngfarmers.org/wp-content/uploads/2021/04/Food_Safety_Tip_Sheets_Volunteers.pdf"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BAAF4-1686-4729-99A2-6D283CC98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1989</Characters>
  <Application>Microsoft Office Word</Application>
  <DocSecurity>0</DocSecurity>
  <Lines>16</Lines>
  <Paragraphs>4</Paragraphs>
  <ScaleCrop>false</ScaleCrop>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Jean George</dc:creator>
  <cp:keywords/>
  <dc:description/>
  <cp:lastModifiedBy>Rob Way</cp:lastModifiedBy>
  <cp:revision>20</cp:revision>
  <dcterms:created xsi:type="dcterms:W3CDTF">2022-06-01T16:11:00Z</dcterms:created>
  <dcterms:modified xsi:type="dcterms:W3CDTF">2024-02-14T16:51:00Z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a0dc8122cb7757c53395d51c342d9e9c6532d3b08d4fa0eea71a54d603a36272</vt:lpwstr>
  </property>
</Properties>
</file>