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E303" w14:textId="6573048A" w:rsidR="00782EA6" w:rsidRDefault="7D240D18" w:rsidP="78F6BAF6">
      <w:pPr>
        <w:pStyle w:val="Header"/>
        <w:rPr>
          <w:b/>
          <w:bCs/>
          <w:sz w:val="32"/>
          <w:szCs w:val="32"/>
        </w:rPr>
      </w:pPr>
      <w:r w:rsidRPr="7D240D18">
        <w:rPr>
          <w:b/>
          <w:bCs/>
          <w:sz w:val="32"/>
          <w:szCs w:val="32"/>
        </w:rPr>
        <w:t>Exemptions and Exclusions</w:t>
      </w:r>
      <w:r w:rsidRPr="7D240D18">
        <w:rPr>
          <w:rStyle w:val="hotkey-layer"/>
          <w:rFonts w:ascii="Calibri" w:eastAsia="Calibri" w:hAnsi="Calibri" w:cs="Calibri"/>
          <w:b/>
          <w:bCs/>
          <w:color w:val="000000" w:themeColor="text1"/>
          <w:sz w:val="31"/>
          <w:szCs w:val="31"/>
        </w:rPr>
        <w:t xml:space="preserve"> –</w:t>
      </w:r>
      <w:r w:rsidRPr="7D240D18">
        <w:rPr>
          <w:b/>
          <w:bCs/>
          <w:sz w:val="32"/>
          <w:szCs w:val="32"/>
        </w:rPr>
        <w:t xml:space="preserve"> Determining a Farm’s Status</w:t>
      </w:r>
      <w:r w:rsidR="78F6BAF6">
        <w:br/>
      </w:r>
      <w:r w:rsidRPr="7D240D18">
        <w:rPr>
          <w:b/>
          <w:bCs/>
          <w:sz w:val="32"/>
          <w:szCs w:val="32"/>
        </w:rPr>
        <w:t>Illustration Guide and Teaching Notes</w:t>
      </w:r>
    </w:p>
    <w:p w14:paraId="160B4631" w14:textId="056DACD3" w:rsidR="00A13D0F" w:rsidRDefault="00CD1F7C" w:rsidP="3E6D04B1">
      <w:pPr>
        <w:spacing w:after="0" w:line="240" w:lineRule="auto"/>
        <w:ind w:left="360" w:hanging="360"/>
        <w:rPr>
          <w:b/>
          <w:bCs/>
          <w:sz w:val="24"/>
          <w:szCs w:val="24"/>
        </w:rPr>
      </w:pPr>
      <w:r>
        <w:rPr>
          <w:noProof/>
        </w:rPr>
        <w:drawing>
          <wp:anchor distT="0" distB="0" distL="114300" distR="114300" simplePos="0" relativeHeight="251659263" behindDoc="1" locked="0" layoutInCell="1" allowOverlap="1" wp14:anchorId="40782566" wp14:editId="2B7AC9F1">
            <wp:simplePos x="0" y="0"/>
            <wp:positionH relativeFrom="column">
              <wp:posOffset>0</wp:posOffset>
            </wp:positionH>
            <wp:positionV relativeFrom="paragraph">
              <wp:posOffset>15875</wp:posOffset>
            </wp:positionV>
            <wp:extent cx="5429250" cy="741807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250" cy="7418070"/>
                    </a:xfrm>
                    <a:prstGeom prst="rect">
                      <a:avLst/>
                    </a:prstGeom>
                  </pic:spPr>
                </pic:pic>
              </a:graphicData>
            </a:graphic>
            <wp14:sizeRelH relativeFrom="margin">
              <wp14:pctWidth>0</wp14:pctWidth>
            </wp14:sizeRelH>
            <wp14:sizeRelV relativeFrom="margin">
              <wp14:pctHeight>0</wp14:pctHeight>
            </wp14:sizeRelV>
          </wp:anchor>
        </w:drawing>
      </w:r>
      <w:r w:rsidR="00366E43" w:rsidRPr="003314BA">
        <w:rPr>
          <w:bCs/>
          <w:noProof/>
          <w:sz w:val="24"/>
          <w:szCs w:val="24"/>
        </w:rPr>
        <mc:AlternateContent>
          <mc:Choice Requires="wps">
            <w:drawing>
              <wp:anchor distT="45720" distB="45720" distL="114300" distR="114300" simplePos="0" relativeHeight="251663360" behindDoc="0" locked="0" layoutInCell="1" allowOverlap="1" wp14:anchorId="28C1F715" wp14:editId="2C59D134">
                <wp:simplePos x="0" y="0"/>
                <wp:positionH relativeFrom="column">
                  <wp:posOffset>1795780</wp:posOffset>
                </wp:positionH>
                <wp:positionV relativeFrom="paragraph">
                  <wp:posOffset>77470</wp:posOffset>
                </wp:positionV>
                <wp:extent cx="281940" cy="281940"/>
                <wp:effectExtent l="0" t="0" r="2286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64B291F5" w14:textId="132262C7" w:rsidR="003314BA" w:rsidRPr="00A173B5" w:rsidRDefault="00316385" w:rsidP="003314BA">
                            <w:pPr>
                              <w:jc w:val="center"/>
                              <w:rPr>
                                <w:b/>
                              </w:rPr>
                            </w:pPr>
                            <w:r>
                              <w:rPr>
                                <w:b/>
                                <w:sz w:val="32"/>
                              </w:rPr>
                              <w:t>1</w:t>
                            </w:r>
                            <w:r w:rsidR="000366A5">
                              <w:rPr>
                                <w:b/>
                                <w:sz w:val="32"/>
                              </w:rPr>
                              <w:t>b</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1F715" id="_x0000_t202" coordsize="21600,21600" o:spt="202" path="m,l,21600r21600,l21600,xe">
                <v:stroke joinstyle="miter"/>
                <v:path gradientshapeok="t" o:connecttype="rect"/>
              </v:shapetype>
              <v:shape id="Text Box 2" o:spid="_x0000_s1026" type="#_x0000_t202" style="position:absolute;left:0;text-align:left;margin-left:141.4pt;margin-top:6.1pt;width:22.2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Co+j/43QAA&#10;AAkBAAAPAAAAZHJzL2Rvd25yZXYueG1sTI/NTsMwEITvSLyDtUjcqIOBNApxKn6KOLegqkc3XpKQ&#10;eB1ipw1vz3KC26xmNPNtsZpdL444htaThutFAgKp8ralWsP728tVBiJEQ9b0nlDDNwZYlednhcmt&#10;P9EGj9tYCy6hkBsNTYxDLmWoGnQmLPyAxN6HH52JfI61tKM5cbnrpUqSVDrTEi80ZsCnBqtuOzkN&#10;3n5O6X7tu8d1PTy/Zva2233ttb68mB/uQUSc418YfvEZHUpmOviJbBC9BpUpRo9sKAWCAzdqyeKg&#10;4S5NQZaF/P9B+QMAAP//AwBQSwECLQAUAAYACAAAACEAtoM4kv4AAADhAQAAEwAAAAAAAAAAAAAA&#10;AAAAAAAAW0NvbnRlbnRfVHlwZXNdLnhtbFBLAQItABQABgAIAAAAIQA4/SH/1gAAAJQBAAALAAAA&#10;AAAAAAAAAAAAAC8BAABfcmVscy8ucmVsc1BLAQItABQABgAIAAAAIQBRmaUnBQIAABEEAAAOAAAA&#10;AAAAAAAAAAAAAC4CAABkcnMvZTJvRG9jLnhtbFBLAQItABQABgAIAAAAIQCo+j/43QAAAAkBAAAP&#10;AAAAAAAAAAAAAAAAAF8EAABkcnMvZG93bnJldi54bWxQSwUGAAAAAAQABADzAAAAaQUAAAAA&#10;">
                <v:textbox inset="0,.72pt,0,0">
                  <w:txbxContent>
                    <w:p w14:paraId="64B291F5" w14:textId="132262C7" w:rsidR="003314BA" w:rsidRPr="00A173B5" w:rsidRDefault="00316385" w:rsidP="003314BA">
                      <w:pPr>
                        <w:jc w:val="center"/>
                        <w:rPr>
                          <w:b/>
                        </w:rPr>
                      </w:pPr>
                      <w:r>
                        <w:rPr>
                          <w:b/>
                          <w:sz w:val="32"/>
                        </w:rPr>
                        <w:t>1</w:t>
                      </w:r>
                      <w:r w:rsidR="000366A5">
                        <w:rPr>
                          <w:b/>
                          <w:sz w:val="32"/>
                        </w:rPr>
                        <w:t>b</w:t>
                      </w:r>
                    </w:p>
                  </w:txbxContent>
                </v:textbox>
              </v:shape>
            </w:pict>
          </mc:Fallback>
        </mc:AlternateContent>
      </w:r>
      <w:r w:rsidR="00366E43" w:rsidRPr="003314BA">
        <w:rPr>
          <w:bCs/>
          <w:noProof/>
          <w:sz w:val="24"/>
          <w:szCs w:val="24"/>
        </w:rPr>
        <mc:AlternateContent>
          <mc:Choice Requires="wps">
            <w:drawing>
              <wp:anchor distT="45720" distB="45720" distL="114300" distR="114300" simplePos="0" relativeHeight="251681792" behindDoc="0" locked="0" layoutInCell="1" allowOverlap="1" wp14:anchorId="2117C76C" wp14:editId="5B8BE0B5">
                <wp:simplePos x="0" y="0"/>
                <wp:positionH relativeFrom="margin">
                  <wp:posOffset>-241935</wp:posOffset>
                </wp:positionH>
                <wp:positionV relativeFrom="paragraph">
                  <wp:posOffset>125095</wp:posOffset>
                </wp:positionV>
                <wp:extent cx="297180" cy="281940"/>
                <wp:effectExtent l="0" t="0" r="266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solidFill>
                          <a:srgbClr val="FFFFFF"/>
                        </a:solidFill>
                        <a:ln w="9525">
                          <a:solidFill>
                            <a:srgbClr val="000000"/>
                          </a:solidFill>
                          <a:miter lim="800000"/>
                          <a:headEnd/>
                          <a:tailEnd/>
                        </a:ln>
                      </wps:spPr>
                      <wps:txbx>
                        <w:txbxContent>
                          <w:p w14:paraId="6FBDF780" w14:textId="1E7BA978" w:rsidR="00316385" w:rsidRPr="00A173B5" w:rsidRDefault="00316385" w:rsidP="00316385">
                            <w:pPr>
                              <w:jc w:val="center"/>
                              <w:rPr>
                                <w:b/>
                              </w:rPr>
                            </w:pPr>
                            <w:r>
                              <w:rPr>
                                <w:b/>
                                <w:sz w:val="32"/>
                              </w:rPr>
                              <w:t>1a</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7C76C" id="_x0000_s1027" type="#_x0000_t202" style="position:absolute;left:0;text-align:left;margin-left:-19.05pt;margin-top:9.85pt;width:23.4pt;height:22.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xoDAIAABgEAAAOAAAAZHJzL2Uyb0RvYy54bWysU8GO0zAQvSPxD5bvNE3VhTZqulq6FCEt&#10;C9LCBziO01g4HjN2myxfz9hJu2iBC8IHa+yx38y8N7O5HjrDTgq9BlvyfDbnTFkJtbaHkn/9sn+1&#10;4swHYWthwKqSPyrPr7cvX2x6V6gFtGBqhYxArC96V/I2BFdkmZet6oSfgVOWnA1gJwId8ZDVKHpC&#10;70y2mM9fZz1g7RCk8p5ub0cn3yb8plEyfGoarwIzJafcQtox7VXcs+1GFAcUrtVySkP8Qxad0JaC&#10;XqBuRRDsiPo3qE5LBA9NmEnoMmgaLVWqgarJ58+qeWiFU6kWIse7C03+/8HK+9OD+4wsDG9hIAFT&#10;Ed7dgfzmmYVdK+xB3SBC3ypRU+A8Upb1zhfT10i1L3wEqfqPUJPI4hggAQ0NdpEVqpMROgnweCFd&#10;DYFJulys3+Qr8khyLVb5eplEyURx/uzQh/cKOhaNkiNpmsDF6c6HmIwozk9iLA9G13ttTDrgodoZ&#10;ZCdB+u/TSvk/e2Ys60u+vlpcjfX/FWKe1p8gOh2okY3uSr66PBJFZO2drVObBaHNaFPKxk40RuZG&#10;DsNQDUzXE8eR1QrqR+IVYexbmjMyWsAfnPXUsyX3348CFWfmgyVtYoMnY50vl5zh+bI6G8JK+l3y&#10;wNlo7kKahUiVhRuSrdGJ0qfgU5bUfonpaVRif/96Tq+eBnr7EwAA//8DAFBLAwQUAAYACAAAACEA&#10;yBfx89wAAAAHAQAADwAAAGRycy9kb3ducmV2LnhtbEyOQU+DQBCF7yb9D5sx8dYuaIOILE3VGs+t&#10;xvS4ZUdA2Flklxb/fcdTPU1e3pc3X76abCeOOPjGkYJ4EYFAKp1pqFLw8f46T0H4oMnozhEq+EUP&#10;q2J2levMuBNt8bgLleAR8plWUIfQZ1L6skar/cL1SNx9ucHqwHGopBn0icdtJ2+jKJFWN8Qfat3j&#10;c41luxutAme+x2S/ce3Tpupf3lKzbD9/9krdXE/rRxABp3CB4U+f1aFgp4MbyXjRKZjfpTGjXDzc&#10;g2Ag5XNQkCxjkEUu//sXZwAAAP//AwBQSwECLQAUAAYACAAAACEAtoM4kv4AAADhAQAAEwAAAAAA&#10;AAAAAAAAAAAAAAAAW0NvbnRlbnRfVHlwZXNdLnhtbFBLAQItABQABgAIAAAAIQA4/SH/1gAAAJQB&#10;AAALAAAAAAAAAAAAAAAAAC8BAABfcmVscy8ucmVsc1BLAQItABQABgAIAAAAIQBfZbxoDAIAABgE&#10;AAAOAAAAAAAAAAAAAAAAAC4CAABkcnMvZTJvRG9jLnhtbFBLAQItABQABgAIAAAAIQDIF/Hz3AAA&#10;AAcBAAAPAAAAAAAAAAAAAAAAAGYEAABkcnMvZG93bnJldi54bWxQSwUGAAAAAAQABADzAAAAbwUA&#10;AAAA&#10;">
                <v:textbox inset="0,.72pt,0,0">
                  <w:txbxContent>
                    <w:p w14:paraId="6FBDF780" w14:textId="1E7BA978" w:rsidR="00316385" w:rsidRPr="00A173B5" w:rsidRDefault="00316385" w:rsidP="00316385">
                      <w:pPr>
                        <w:jc w:val="center"/>
                        <w:rPr>
                          <w:b/>
                        </w:rPr>
                      </w:pPr>
                      <w:r>
                        <w:rPr>
                          <w:b/>
                          <w:sz w:val="32"/>
                        </w:rPr>
                        <w:t>1a</w:t>
                      </w:r>
                    </w:p>
                  </w:txbxContent>
                </v:textbox>
                <w10:wrap type="square" anchorx="margin"/>
              </v:shape>
            </w:pict>
          </mc:Fallback>
        </mc:AlternateContent>
      </w:r>
    </w:p>
    <w:p w14:paraId="1BEFE7D3" w14:textId="000A664B" w:rsidR="006A63BB" w:rsidRDefault="0011487E" w:rsidP="3E6D04B1">
      <w:pPr>
        <w:spacing w:after="0" w:line="240" w:lineRule="auto"/>
      </w:pPr>
      <w:r w:rsidRPr="003314BA">
        <w:rPr>
          <w:b/>
          <w:bCs/>
          <w:noProof/>
          <w:sz w:val="24"/>
          <w:szCs w:val="24"/>
        </w:rPr>
        <mc:AlternateContent>
          <mc:Choice Requires="wps">
            <w:drawing>
              <wp:anchor distT="45720" distB="45720" distL="114300" distR="114300" simplePos="0" relativeHeight="251666432" behindDoc="0" locked="0" layoutInCell="1" allowOverlap="1" wp14:anchorId="75BFA1CA" wp14:editId="513B6923">
                <wp:simplePos x="0" y="0"/>
                <wp:positionH relativeFrom="column">
                  <wp:posOffset>4066540</wp:posOffset>
                </wp:positionH>
                <wp:positionV relativeFrom="paragraph">
                  <wp:posOffset>175260</wp:posOffset>
                </wp:positionV>
                <wp:extent cx="281940" cy="281940"/>
                <wp:effectExtent l="0" t="0" r="2286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09A77DCB" w14:textId="293D1C42" w:rsidR="003314BA" w:rsidRPr="00A173B5" w:rsidRDefault="00316385" w:rsidP="003314BA">
                            <w:pPr>
                              <w:jc w:val="center"/>
                              <w:rPr>
                                <w:b/>
                              </w:rPr>
                            </w:pPr>
                            <w:r>
                              <w:rPr>
                                <w:b/>
                                <w:sz w:val="32"/>
                              </w:rPr>
                              <w:t>2</w:t>
                            </w:r>
                            <w:r w:rsidR="00926A74">
                              <w:rPr>
                                <w:b/>
                                <w:sz w:val="32"/>
                              </w:rPr>
                              <w:t>a</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FA1CA" id="_x0000_s1028" type="#_x0000_t202" style="position:absolute;margin-left:320.2pt;margin-top:13.8pt;width:22.2pt;height:2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iJ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TTLEAFHVCuoz6Yow9i3NGRkt4A/OeurZkvvvR4GKM/PeUm1igydjPV8uOcPLZXUxhJX0u+SBs9Hc&#10;hTQLUSoLd1S2RidJn4JPWVL7paJMoxL7+9dz8noa6O1PAAAA//8DAFBLAwQUAAYACAAAACEA4BwE&#10;QN4AAAAJAQAADwAAAGRycy9kb3ducmV2LnhtbEyPy07DMBBF90j8gzVI7KhNFKVRiFPxKGJNi1CX&#10;bjwkIfE4xE4b/p5hBcvRHN17brlZ3CBOOIXOk4bblQKBVHvbUaPhbf98k4MI0ZA1gyfU8I0BNtXl&#10;RWkK68/0iqddbASHUCiMhjbGsZAy1C06E1Z+ROLfh5+ciXxOjbSTOXO4G2SiVCad6YgbWjPiY4t1&#10;v5udBm8/5+yw9f3DthmfXnKb9u9fB62vr5b7OxARl/gHw68+q0PFTkc/kw1i0JClKmVUQ7LOQDCQ&#10;5SlvOWpYJwpkVcr/C6ofAAAA//8DAFBLAQItABQABgAIAAAAIQC2gziS/gAAAOEBAAATAAAAAAAA&#10;AAAAAAAAAAAAAABbQ29udGVudF9UeXBlc10ueG1sUEsBAi0AFAAGAAgAAAAhADj9If/WAAAAlAEA&#10;AAsAAAAAAAAAAAAAAAAALwEAAF9yZWxzLy5yZWxzUEsBAi0AFAAGAAgAAAAhAOrZ2IkJAgAAGAQA&#10;AA4AAAAAAAAAAAAAAAAALgIAAGRycy9lMm9Eb2MueG1sUEsBAi0AFAAGAAgAAAAhAOAcBEDeAAAA&#10;CQEAAA8AAAAAAAAAAAAAAAAAYwQAAGRycy9kb3ducmV2LnhtbFBLBQYAAAAABAAEAPMAAABuBQAA&#10;AAA=&#10;">
                <v:textbox inset="0,.72pt,0,0">
                  <w:txbxContent>
                    <w:p w14:paraId="09A77DCB" w14:textId="293D1C42" w:rsidR="003314BA" w:rsidRPr="00A173B5" w:rsidRDefault="00316385" w:rsidP="003314BA">
                      <w:pPr>
                        <w:jc w:val="center"/>
                        <w:rPr>
                          <w:b/>
                        </w:rPr>
                      </w:pPr>
                      <w:r>
                        <w:rPr>
                          <w:b/>
                          <w:sz w:val="32"/>
                        </w:rPr>
                        <w:t>2</w:t>
                      </w:r>
                      <w:r w:rsidR="00926A74">
                        <w:rPr>
                          <w:b/>
                          <w:sz w:val="32"/>
                        </w:rPr>
                        <w:t>a</w:t>
                      </w:r>
                    </w:p>
                  </w:txbxContent>
                </v:textbox>
              </v:shape>
            </w:pict>
          </mc:Fallback>
        </mc:AlternateContent>
      </w:r>
    </w:p>
    <w:p w14:paraId="77AE8515" w14:textId="76524EC1" w:rsidR="006A63BB" w:rsidRDefault="006A63BB" w:rsidP="00A13D0F">
      <w:pPr>
        <w:spacing w:after="0" w:line="240" w:lineRule="auto"/>
        <w:rPr>
          <w:b/>
          <w:bCs/>
          <w:sz w:val="24"/>
          <w:szCs w:val="24"/>
        </w:rPr>
      </w:pPr>
    </w:p>
    <w:p w14:paraId="158861A9" w14:textId="440344FA" w:rsidR="006A63BB" w:rsidRDefault="00366E43" w:rsidP="00A13D0F">
      <w:pPr>
        <w:spacing w:after="0" w:line="240" w:lineRule="auto"/>
        <w:rPr>
          <w:b/>
          <w:bCs/>
          <w:sz w:val="24"/>
          <w:szCs w:val="24"/>
        </w:rPr>
      </w:pPr>
      <w:r w:rsidRPr="003314BA">
        <w:rPr>
          <w:b/>
          <w:bCs/>
          <w:noProof/>
          <w:sz w:val="24"/>
          <w:szCs w:val="24"/>
        </w:rPr>
        <mc:AlternateContent>
          <mc:Choice Requires="wps">
            <w:drawing>
              <wp:anchor distT="0" distB="0" distL="114300" distR="114300" simplePos="0" relativeHeight="251665408" behindDoc="0" locked="0" layoutInCell="1" allowOverlap="1" wp14:anchorId="77ED5B51" wp14:editId="4986FA00">
                <wp:simplePos x="0" y="0"/>
                <wp:positionH relativeFrom="column">
                  <wp:posOffset>4342765</wp:posOffset>
                </wp:positionH>
                <wp:positionV relativeFrom="paragraph">
                  <wp:posOffset>4445</wp:posOffset>
                </wp:positionV>
                <wp:extent cx="257175" cy="253365"/>
                <wp:effectExtent l="0" t="0" r="66675" b="51435"/>
                <wp:wrapNone/>
                <wp:docPr id="6" name="Straight Arrow Connector 6"/>
                <wp:cNvGraphicFramePr/>
                <a:graphic xmlns:a="http://schemas.openxmlformats.org/drawingml/2006/main">
                  <a:graphicData uri="http://schemas.microsoft.com/office/word/2010/wordprocessingShape">
                    <wps:wsp>
                      <wps:cNvCnPr/>
                      <wps:spPr>
                        <a:xfrm>
                          <a:off x="0" y="0"/>
                          <a:ext cx="257175" cy="25336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B94890">
              <v:shapetype id="_x0000_t32" coordsize="21600,21600" o:oned="t" filled="f" o:spt="32" path="m,l21600,21600e" w14:anchorId="2F953177">
                <v:path fillok="f" arrowok="t" o:connecttype="none"/>
                <o:lock v:ext="edit" shapetype="t"/>
              </v:shapetype>
              <v:shape id="Straight Arrow Connector 6" style="position:absolute;margin-left:341.95pt;margin-top:.35pt;width:20.2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UP3wEAAAIEAAAOAAAAZHJzL2Uyb0RvYy54bWysU12P0zAQfEfiP1h+p0lzaouipifUA14Q&#10;VBz8AJ9jNxb+0to0yb9n7aS50yEkdLoXJ453ZmfGm/3tYDS5CAjK2YauVyUlwnLXKntu6M8fn969&#10;pyREZlumnRUNHUWgt4e3b/a9r0XlOqdbAQRJbKh739AuRl8XReCdMCysnBcWD6UDwyJu4Vy0wHpk&#10;N7qoynJb9A5aD46LEPDr3XRID5lfSsHjNymDiEQ3FLXFvEJeH9JaHPasPgPzneKzDPYCFYYpi00X&#10;qjsWGfkN6i8qozi44GRccWcKJ6XiIntAN+vymZv7jnmRvWA4wS8xhdej5V8vJyCqbeiWEssMXtF9&#10;BKbOXSQfAFxPjs5ajNEB2aa0eh9qBB3tCeZd8CdI1gcJJj3RFBlywuOSsBgi4fix2uzWuw0lHI+q&#10;zc3NdpM4i0ewhxA/C2dIemlomLUsItY5ZXb5EuIEvAJSZ21Jj0NY7coyl0Wm9Efbkjh69BVBMXvW&#10;Yu6oLTZObib9+S2OWkxE34XEVFDx1DDPozhqIBeGk9T+Wi8sWJkgUmm9gKb2/wTNtQkm8oz+L3Cp&#10;zh2djQvQKOsgm37WNQ5XqXKqv7qevCbbD64d823mOHDQ8o3MP0Wa5Kf7DH/8dQ9/AAAA//8DAFBL&#10;AwQUAAYACAAAACEAf59dR94AAAAHAQAADwAAAGRycy9kb3ducmV2LnhtbEyOwUrDQBRF94L/MDzB&#10;jdiJNaQx5qWIUFBclNbW9WvmmQlmZkJm2sZ8veNKl5d7OfeUy9F04sSDb51FuJslINjWTrW2Qdi9&#10;r25zED6QVdQ5ywjf7GFZXV6UVCh3ths+bUMjIsT6ghB0CH0hpa81G/Iz17ON3acbDIUYh0aqgc4R&#10;bjo5T5JMGmptfNDU87Pm+mt7NAg3b+ucSL9mq+ljqmkK+ctmXyNeX41PjyACj+FvDL/6UR2q6HRw&#10;R6u86BCy/P4hThEWIGK9mKcpiANCmmQgq1L+969+AAAA//8DAFBLAQItABQABgAIAAAAIQC2gziS&#10;/gAAAOEBAAATAAAAAAAAAAAAAAAAAAAAAABbQ29udGVudF9UeXBlc10ueG1sUEsBAi0AFAAGAAgA&#10;AAAhADj9If/WAAAAlAEAAAsAAAAAAAAAAAAAAAAALwEAAF9yZWxzLy5yZWxzUEsBAi0AFAAGAAgA&#10;AAAhAInqlQ/fAQAAAgQAAA4AAAAAAAAAAAAAAAAALgIAAGRycy9lMm9Eb2MueG1sUEsBAi0AFAAG&#10;AAgAAAAhAH+fXUfeAAAABwEAAA8AAAAAAAAAAAAAAAAAOQQAAGRycy9kb3ducmV2LnhtbFBLBQYA&#10;AAAABAAEAPMAAABEBQAAAAA=&#10;">
                <v:stroke joinstyle="miter" endarrow="block"/>
              </v:shape>
            </w:pict>
          </mc:Fallback>
        </mc:AlternateContent>
      </w:r>
      <w:r w:rsidRPr="003314BA">
        <w:rPr>
          <w:b/>
          <w:bCs/>
          <w:noProof/>
          <w:sz w:val="24"/>
          <w:szCs w:val="24"/>
        </w:rPr>
        <mc:AlternateContent>
          <mc:Choice Requires="wps">
            <w:drawing>
              <wp:anchor distT="0" distB="0" distL="114300" distR="114300" simplePos="0" relativeHeight="251668480" behindDoc="0" locked="0" layoutInCell="1" allowOverlap="1" wp14:anchorId="06D8CBA0" wp14:editId="71B50B7F">
                <wp:simplePos x="0" y="0"/>
                <wp:positionH relativeFrom="column">
                  <wp:posOffset>3813810</wp:posOffset>
                </wp:positionH>
                <wp:positionV relativeFrom="paragraph">
                  <wp:posOffset>19685</wp:posOffset>
                </wp:positionV>
                <wp:extent cx="247650" cy="238125"/>
                <wp:effectExtent l="38100" t="0" r="19050" b="47625"/>
                <wp:wrapNone/>
                <wp:docPr id="8" name="Straight Arrow Connector 8"/>
                <wp:cNvGraphicFramePr/>
                <a:graphic xmlns:a="http://schemas.openxmlformats.org/drawingml/2006/main">
                  <a:graphicData uri="http://schemas.microsoft.com/office/word/2010/wordprocessingShape">
                    <wps:wsp>
                      <wps:cNvCnPr/>
                      <wps:spPr>
                        <a:xfrm flipH="1">
                          <a:off x="0" y="0"/>
                          <a:ext cx="247650" cy="2381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5C3BDE">
              <v:shape id="Straight Arrow Connector 8" style="position:absolute;margin-left:300.3pt;margin-top:1.55pt;width:19.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HA5QEAAAwEAAAOAAAAZHJzL2Uyb0RvYy54bWysU9tu1DAUfEfiHyy/s8kG2q6izVZoy+UB&#10;wYrSD3AdO7HwTcdmk/w9x042oCKkCvFixZeZMzPnZH87Gk3OAoJytqHbTUmJsNy1ynYNffj2/tWO&#10;khCZbZl2VjR0EoHeHl6+2A++FpXrnW4FECSxoR58Q/sYfV0UgffCsLBxXli8lA4Mi7iFrmiBDchu&#10;dFGV5XUxOGg9OC5CwNO7+ZIeMr+UgscvUgYRiW4oaot5hbw+prU47FndAfO94osM9g8qDFMWi65U&#10;dywy8gPUH1RGcXDBybjhzhROSsVF9oButuUTN/c98yJ7wXCCX2MK/4+Wfz6fgKi2odgoywy26D4C&#10;U10fyVsAN5CjsxZjdEB2Ka3BhxpBR3uCZRf8CZL1UYIhUiv/EQchh4H2yJizntasxRgJx8Pqzc31&#10;FXaE41X1eretrhJ7MdMkOg8hfhDOkPTR0LCoWuXMJdj5U4gz8AJIYG3JgCqqm7LMSiJT+p1tSZw8&#10;OoygmO20WCpqi4WTr9lJ/oqTFjPRVyExH1Q8F8yTKY4ayJnhTLXftysLvkwQqbReQXP5v4KWtwkm&#10;8rQ+F7i+zhWdjSvQKOsgm35SNY4XqXJ+f3E9e022H1075b7mOHDkckeW3yPN9O/7DP/1Ex9+AgAA&#10;//8DAFBLAwQUAAYACAAAACEAZevzaN0AAAAIAQAADwAAAGRycy9kb3ducmV2LnhtbEyPzU7DMBCE&#10;70i8g7VIXKrWCUURDdlUCPFzQRW05e7ESxKI11HstuHtWU5wnJ3RtzPFenK9OtIYOs8I6SIBRVx7&#10;23GDsN89zm9AhWjYmt4zIXxTgHV5flaY3PoTv9FxGxslEA65QWhjHHKtQ92SM2HhB2LxPvzoTBQ5&#10;NtqO5iRw1+urJMm0Mx3Lh9YMdN9S/bU9OIRVNnPD5vXpuZlmny+h36X6oXpHvLyY7m5BRZriXxh+&#10;60t1KKVT5Q9sg+oRMqFLFGGZghI/W65EVwjXctdlof8PKH8AAAD//wMAUEsBAi0AFAAGAAgAAAAh&#10;ALaDOJL+AAAA4QEAABMAAAAAAAAAAAAAAAAAAAAAAFtDb250ZW50X1R5cGVzXS54bWxQSwECLQAU&#10;AAYACAAAACEAOP0h/9YAAACUAQAACwAAAAAAAAAAAAAAAAAvAQAAX3JlbHMvLnJlbHNQSwECLQAU&#10;AAYACAAAACEA0HsBwOUBAAAMBAAADgAAAAAAAAAAAAAAAAAuAgAAZHJzL2Uyb0RvYy54bWxQSwEC&#10;LQAUAAYACAAAACEAZevzaN0AAAAIAQAADwAAAAAAAAAAAAAAAAA/BAAAZHJzL2Rvd25yZXYueG1s&#10;UEsFBgAAAAAEAAQA8wAAAEkFAAAAAA==&#10;" w14:anchorId="3AEA7E34">
                <v:stroke joinstyle="miter" endarrow="block"/>
              </v:shape>
            </w:pict>
          </mc:Fallback>
        </mc:AlternateContent>
      </w:r>
    </w:p>
    <w:p w14:paraId="13C1919E" w14:textId="7C7C0080" w:rsidR="006A63BB" w:rsidRDefault="006A63BB" w:rsidP="00A13D0F">
      <w:pPr>
        <w:spacing w:after="0" w:line="240" w:lineRule="auto"/>
        <w:rPr>
          <w:b/>
          <w:bCs/>
          <w:sz w:val="24"/>
          <w:szCs w:val="24"/>
        </w:rPr>
      </w:pPr>
    </w:p>
    <w:p w14:paraId="7939CA32" w14:textId="79FD4CAF" w:rsidR="006A63BB" w:rsidRDefault="00366E43" w:rsidP="00A13D0F">
      <w:pPr>
        <w:spacing w:after="0" w:line="240" w:lineRule="auto"/>
        <w:rPr>
          <w:b/>
          <w:bCs/>
          <w:sz w:val="24"/>
          <w:szCs w:val="24"/>
        </w:rPr>
      </w:pPr>
      <w:r w:rsidRPr="003314BA">
        <w:rPr>
          <w:bCs/>
          <w:noProof/>
          <w:sz w:val="24"/>
          <w:szCs w:val="24"/>
        </w:rPr>
        <mc:AlternateContent>
          <mc:Choice Requires="wps">
            <w:drawing>
              <wp:anchor distT="45720" distB="45720" distL="114300" distR="114300" simplePos="0" relativeHeight="251672576" behindDoc="0" locked="0" layoutInCell="1" allowOverlap="1" wp14:anchorId="454BDA06" wp14:editId="1656EF13">
                <wp:simplePos x="0" y="0"/>
                <wp:positionH relativeFrom="column">
                  <wp:posOffset>1809115</wp:posOffset>
                </wp:positionH>
                <wp:positionV relativeFrom="paragraph">
                  <wp:posOffset>101600</wp:posOffset>
                </wp:positionV>
                <wp:extent cx="281940" cy="281940"/>
                <wp:effectExtent l="0" t="0" r="2286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1930FC63" w14:textId="52F254DD" w:rsidR="006A63BB" w:rsidRPr="00A173B5" w:rsidRDefault="00316385" w:rsidP="006A63BB">
                            <w:pPr>
                              <w:jc w:val="center"/>
                              <w:rPr>
                                <w:b/>
                              </w:rPr>
                            </w:pPr>
                            <w:r>
                              <w:rPr>
                                <w:b/>
                                <w:sz w:val="32"/>
                              </w:rPr>
                              <w:t>1</w:t>
                            </w:r>
                            <w:r w:rsidR="000366A5">
                              <w:rPr>
                                <w:b/>
                                <w:sz w:val="32"/>
                              </w:rPr>
                              <w:t>d</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BDA06" id="_x0000_s1029" type="#_x0000_t202" style="position:absolute;margin-left:142.45pt;margin-top:8pt;width:22.2pt;height:22.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k4CgIAABgEAAAOAAAAZHJzL2Uyb0RvYy54bWysU1Fv0zAQfkfiP1h+p2lLh9qo6TQ6ipDG&#10;QBr7AY7jNBaOz5zdJuXXc3bSDg32gvCDdbbP39333d36um8NOyr0GmzBZ5MpZ8pKqLTdF/zx2+7N&#10;kjMfhK2EAasKflKeX29ev1p3LldzaMBUChmBWJ93ruBNCC7PMi8b1Qo/AacsPdaArQh0xH1WoegI&#10;vTXZfDp9l3WAlUOQynu6vR0e+Sbh17WS4UtdexWYKTjlFtKOaS/jnm3WIt+jcI2WYxriH7JohbYU&#10;9AJ1K4JgB9R/QLVaIniow0RCm0Fda6kSB2Izmz5j89AIpxIXEse7i0z+/8HK++OD+4os9O+hpwIm&#10;Et7dgfzumYVtI+xe3SBC1yhRUeBZlCzrnM/Hr1Fqn/sIUnafoaIii0OABNTX2EZViCcjdCrA6SK6&#10;6gOTdDlfzlYLepH0NNoxgsjPnx368FFBy6JRcKSaJnBxvPNhcD27xFgejK522ph0wH25NciOguq/&#10;Syvl/8zNWNYVfHU1vxr4vwgxTetvEK0O1MhGtwVfXpxEHlX7YKvUZkFoM9jEzthRxqjcoGHoy57p&#10;quBvY4CoagnViXRFGPqW5oyMBvAnZx31bMH9j4NAxZn5ZKk2scGTsZotFpzh+bI8G8JK+l3wwNlg&#10;bkOahSiVhRsqW62TpE/Bxyyp/VJRxlGJ/f37OXk9DfTmFwAAAP//AwBQSwMEFAAGAAgAAAAhABQi&#10;VN/eAAAACQEAAA8AAABkcnMvZG93bnJldi54bWxMj01Pg0AQhu8m/ofNmHizi5QQSlkaP2o8W43p&#10;cctOAWFnkV1a/PeOp3qcvE/eed5iM9tenHD0rSMF94sIBFLlTEu1go/3l7sMhA+ajO4doYIf9LAp&#10;r68KnRt3pjc87UItuIR8rhU0IQy5lL5q0Gq/cAMSZ0c3Wh34HGtpRn3mctvLOIpSaXVL/KHRAz41&#10;WHW7ySpw5mtK91vXPW7r4fk1M0n3+b1X6vZmfliDCDiHCwx/+qwOJTsd3ETGi15BnCUrRjlIeRMD&#10;y3i1BHFQkEYJyLKQ/xeUvwAAAP//AwBQSwECLQAUAAYACAAAACEAtoM4kv4AAADhAQAAEwAAAAAA&#10;AAAAAAAAAAAAAAAAW0NvbnRlbnRfVHlwZXNdLnhtbFBLAQItABQABgAIAAAAIQA4/SH/1gAAAJQB&#10;AAALAAAAAAAAAAAAAAAAAC8BAABfcmVscy8ucmVsc1BLAQItABQABgAIAAAAIQAR1kk4CgIAABgE&#10;AAAOAAAAAAAAAAAAAAAAAC4CAABkcnMvZTJvRG9jLnhtbFBLAQItABQABgAIAAAAIQAUIlTf3gAA&#10;AAkBAAAPAAAAAAAAAAAAAAAAAGQEAABkcnMvZG93bnJldi54bWxQSwUGAAAAAAQABADzAAAAbwUA&#10;AAAA&#10;">
                <v:textbox inset="0,.72pt,0,0">
                  <w:txbxContent>
                    <w:p w14:paraId="1930FC63" w14:textId="52F254DD" w:rsidR="006A63BB" w:rsidRPr="00A173B5" w:rsidRDefault="00316385" w:rsidP="006A63BB">
                      <w:pPr>
                        <w:jc w:val="center"/>
                        <w:rPr>
                          <w:b/>
                        </w:rPr>
                      </w:pPr>
                      <w:r>
                        <w:rPr>
                          <w:b/>
                          <w:sz w:val="32"/>
                        </w:rPr>
                        <w:t>1</w:t>
                      </w:r>
                      <w:r w:rsidR="000366A5">
                        <w:rPr>
                          <w:b/>
                          <w:sz w:val="32"/>
                        </w:rPr>
                        <w:t>d</w:t>
                      </w:r>
                    </w:p>
                  </w:txbxContent>
                </v:textbox>
              </v:shape>
            </w:pict>
          </mc:Fallback>
        </mc:AlternateContent>
      </w:r>
      <w:r w:rsidRPr="003314BA">
        <w:rPr>
          <w:bCs/>
          <w:noProof/>
          <w:sz w:val="24"/>
          <w:szCs w:val="24"/>
        </w:rPr>
        <mc:AlternateContent>
          <mc:Choice Requires="wps">
            <w:drawing>
              <wp:anchor distT="45720" distB="45720" distL="114300" distR="114300" simplePos="0" relativeHeight="251670528" behindDoc="0" locked="0" layoutInCell="1" allowOverlap="1" wp14:anchorId="46ACB68A" wp14:editId="0573C944">
                <wp:simplePos x="0" y="0"/>
                <wp:positionH relativeFrom="column">
                  <wp:posOffset>-219710</wp:posOffset>
                </wp:positionH>
                <wp:positionV relativeFrom="paragraph">
                  <wp:posOffset>65405</wp:posOffset>
                </wp:positionV>
                <wp:extent cx="281940" cy="281940"/>
                <wp:effectExtent l="0" t="0" r="2286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7A0F96F2" w14:textId="78AF6D6D" w:rsidR="006A63BB" w:rsidRPr="00A173B5" w:rsidRDefault="00316385" w:rsidP="006A63BB">
                            <w:pPr>
                              <w:jc w:val="center"/>
                              <w:rPr>
                                <w:b/>
                              </w:rPr>
                            </w:pPr>
                            <w:r>
                              <w:rPr>
                                <w:b/>
                                <w:sz w:val="32"/>
                              </w:rPr>
                              <w:t>1c</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CB68A" id="_x0000_s1030" type="#_x0000_t202" style="position:absolute;margin-left:-17.3pt;margin-top:5.15pt;width:22.2pt;height:22.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ya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XfJlDBBVraA+k64IY9/SnJHRAv7grKeeLbn/fhSoODPvLdUmNngy1vPlkjO8XFYXQ1hJv0seOBvN&#10;XUizEKWycEdla3SS9Cn4lCW1XyrKNCqxv389J6+ngd7+BAAA//8DAFBLAwQUAAYACAAAACEAgvN/&#10;0NwAAAAHAQAADwAAAGRycy9kb3ducmV2LnhtbEyPQU/CQBCF7yb+h82YeIOtUCvWbokoxrNICMel&#10;O7al3dna3UL994wnPU7el/e+yZajbcUJe187UnA3jUAgFc7UVCrYfr5NFiB80GR06wgV/KCHZX59&#10;lenUuDN94GkTSsEl5FOtoAqhS6X0RYVW+6nrkDj7cr3Vgc++lKbXZy63rZxFUSKtrokXKt3hS4VF&#10;sxmsAmeOQ7Jfu2a1LrvX94WJm933Xqnbm/H5CUTAMfzB8KvP6pCz08ENZLxoFUzmccIoB9EcBAOP&#10;/MlBwX38ADLP5H///AIAAP//AwBQSwECLQAUAAYACAAAACEAtoM4kv4AAADhAQAAEwAAAAAAAAAA&#10;AAAAAAAAAAAAW0NvbnRlbnRfVHlwZXNdLnhtbFBLAQItABQABgAIAAAAIQA4/SH/1gAAAJQBAAAL&#10;AAAAAAAAAAAAAAAAAC8BAABfcmVscy8ucmVsc1BLAQItABQABgAIAAAAIQBy9VyaCQIAABgEAAAO&#10;AAAAAAAAAAAAAAAAAC4CAABkcnMvZTJvRG9jLnhtbFBLAQItABQABgAIAAAAIQCC83/Q3AAAAAcB&#10;AAAPAAAAAAAAAAAAAAAAAGMEAABkcnMvZG93bnJldi54bWxQSwUGAAAAAAQABADzAAAAbAUAAAAA&#10;">
                <v:textbox inset="0,.72pt,0,0">
                  <w:txbxContent>
                    <w:p w14:paraId="7A0F96F2" w14:textId="78AF6D6D" w:rsidR="006A63BB" w:rsidRPr="00A173B5" w:rsidRDefault="00316385" w:rsidP="006A63BB">
                      <w:pPr>
                        <w:jc w:val="center"/>
                        <w:rPr>
                          <w:b/>
                        </w:rPr>
                      </w:pPr>
                      <w:r>
                        <w:rPr>
                          <w:b/>
                          <w:sz w:val="32"/>
                        </w:rPr>
                        <w:t>1c</w:t>
                      </w:r>
                    </w:p>
                  </w:txbxContent>
                </v:textbox>
              </v:shape>
            </w:pict>
          </mc:Fallback>
        </mc:AlternateContent>
      </w:r>
    </w:p>
    <w:p w14:paraId="0BB3BD09" w14:textId="3A7BCD97" w:rsidR="006A63BB" w:rsidRDefault="006A63BB" w:rsidP="00A13D0F">
      <w:pPr>
        <w:spacing w:after="0" w:line="240" w:lineRule="auto"/>
        <w:rPr>
          <w:b/>
          <w:bCs/>
          <w:sz w:val="24"/>
          <w:szCs w:val="24"/>
        </w:rPr>
      </w:pPr>
    </w:p>
    <w:p w14:paraId="6B8BC85B" w14:textId="043CF046" w:rsidR="006A63BB" w:rsidRDefault="006A63BB" w:rsidP="3E6D04B1">
      <w:pPr>
        <w:spacing w:after="0" w:line="240" w:lineRule="auto"/>
      </w:pPr>
    </w:p>
    <w:p w14:paraId="42F97F8A" w14:textId="0B0923CF" w:rsidR="006A63BB" w:rsidRDefault="006A63BB" w:rsidP="00A13D0F">
      <w:pPr>
        <w:spacing w:after="0" w:line="240" w:lineRule="auto"/>
        <w:rPr>
          <w:b/>
          <w:bCs/>
          <w:sz w:val="24"/>
          <w:szCs w:val="24"/>
        </w:rPr>
      </w:pPr>
    </w:p>
    <w:p w14:paraId="78A1F4AE" w14:textId="1221A48E" w:rsidR="006A63BB" w:rsidRDefault="006A63BB" w:rsidP="00A13D0F">
      <w:pPr>
        <w:spacing w:after="0" w:line="240" w:lineRule="auto"/>
        <w:rPr>
          <w:b/>
          <w:bCs/>
          <w:sz w:val="24"/>
          <w:szCs w:val="24"/>
        </w:rPr>
      </w:pPr>
    </w:p>
    <w:p w14:paraId="17F1C054" w14:textId="11890546" w:rsidR="006A63BB" w:rsidRDefault="006A63BB" w:rsidP="00A13D0F">
      <w:pPr>
        <w:spacing w:after="0" w:line="240" w:lineRule="auto"/>
        <w:rPr>
          <w:b/>
          <w:bCs/>
          <w:sz w:val="24"/>
          <w:szCs w:val="24"/>
        </w:rPr>
      </w:pPr>
    </w:p>
    <w:p w14:paraId="3DCD8FAB" w14:textId="08FE8BE1" w:rsidR="006A63BB" w:rsidRDefault="006A63BB" w:rsidP="00A13D0F">
      <w:pPr>
        <w:spacing w:after="0" w:line="240" w:lineRule="auto"/>
        <w:rPr>
          <w:b/>
          <w:bCs/>
          <w:sz w:val="24"/>
          <w:szCs w:val="24"/>
        </w:rPr>
      </w:pPr>
    </w:p>
    <w:p w14:paraId="261A4210" w14:textId="751A18B8" w:rsidR="006A63BB" w:rsidRDefault="006A63BB" w:rsidP="00A13D0F">
      <w:pPr>
        <w:spacing w:after="0" w:line="240" w:lineRule="auto"/>
        <w:rPr>
          <w:b/>
          <w:bCs/>
          <w:sz w:val="24"/>
          <w:szCs w:val="24"/>
        </w:rPr>
      </w:pPr>
    </w:p>
    <w:p w14:paraId="3942C850" w14:textId="0FD94D97" w:rsidR="006A63BB" w:rsidRDefault="006A63BB" w:rsidP="00A13D0F">
      <w:pPr>
        <w:spacing w:after="0" w:line="240" w:lineRule="auto"/>
        <w:rPr>
          <w:b/>
          <w:bCs/>
          <w:sz w:val="24"/>
          <w:szCs w:val="24"/>
        </w:rPr>
      </w:pPr>
    </w:p>
    <w:p w14:paraId="1DE7F767" w14:textId="42090599" w:rsidR="006A63BB" w:rsidRDefault="006A63BB" w:rsidP="00A13D0F">
      <w:pPr>
        <w:spacing w:after="0" w:line="240" w:lineRule="auto"/>
        <w:rPr>
          <w:b/>
          <w:bCs/>
          <w:sz w:val="24"/>
          <w:szCs w:val="24"/>
        </w:rPr>
      </w:pPr>
    </w:p>
    <w:p w14:paraId="29C3CB46" w14:textId="063A0BD0" w:rsidR="006A63BB" w:rsidRDefault="00366E43" w:rsidP="00A13D0F">
      <w:pPr>
        <w:spacing w:after="0" w:line="240" w:lineRule="auto"/>
        <w:rPr>
          <w:b/>
          <w:bCs/>
          <w:sz w:val="24"/>
          <w:szCs w:val="24"/>
        </w:rPr>
      </w:pPr>
      <w:r w:rsidRPr="003314BA">
        <w:rPr>
          <w:bCs/>
          <w:noProof/>
          <w:sz w:val="24"/>
          <w:szCs w:val="24"/>
        </w:rPr>
        <mc:AlternateContent>
          <mc:Choice Requires="wps">
            <w:drawing>
              <wp:anchor distT="0" distB="0" distL="114300" distR="114300" simplePos="0" relativeHeight="251662336" behindDoc="0" locked="0" layoutInCell="1" allowOverlap="1" wp14:anchorId="6D3C7FB7" wp14:editId="7AEFE325">
                <wp:simplePos x="0" y="0"/>
                <wp:positionH relativeFrom="column">
                  <wp:posOffset>5337810</wp:posOffset>
                </wp:positionH>
                <wp:positionV relativeFrom="paragraph">
                  <wp:posOffset>97155</wp:posOffset>
                </wp:positionV>
                <wp:extent cx="220980" cy="167640"/>
                <wp:effectExtent l="38100" t="38100" r="26670" b="22860"/>
                <wp:wrapNone/>
                <wp:docPr id="9" name="Straight Arrow Connector 9"/>
                <wp:cNvGraphicFramePr/>
                <a:graphic xmlns:a="http://schemas.openxmlformats.org/drawingml/2006/main">
                  <a:graphicData uri="http://schemas.microsoft.com/office/word/2010/wordprocessingShape">
                    <wps:wsp>
                      <wps:cNvCnPr/>
                      <wps:spPr>
                        <a:xfrm flipH="1" flipV="1">
                          <a:off x="0" y="0"/>
                          <a:ext cx="220980" cy="1676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19C9B0">
              <v:shape id="Straight Arrow Connector 9" style="position:absolute;margin-left:420.3pt;margin-top:7.65pt;width:17.4pt;height:13.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mq6wEAABYEAAAOAAAAZHJzL2Uyb0RvYy54bWysU02P0zAUvCPxHyzfadIIdbdR0xXq8nFA&#10;ULHA3evYiYW/9Gya5N/z7KQBLUJCiItjx555M+Pnw91oNLkICMrZhm43JSXCctcq2zX0y+c3L24p&#10;CZHZlmlnRUMnEejd8fmzw+BrUbne6VYAQRIb6sE3tI/R10UReC8MCxvnhcVN6cCwiEvoihbYgOxG&#10;F1VZ7orBQevBcREC/r2fN+kx80spePwoZRCR6IaitphHyONjGovjgdUdMN8rvshg/6DCMGWx6Ep1&#10;zyIj30H9RmUUBxecjBvuTOGkVFxkD+hmWz5x89AzL7IXDCf4Nabw/2j5h8sZiGobuqfEMoNX9BCB&#10;qa6P5BWAG8jJWYsxOiD7lNbgQ42gkz3Dsgr+DMn6KMEQqZV/h41A8+xrmqU9NErGnPq0pi7GSDj+&#10;rKpyf4t3w3Fru7vZvcy3UsyECewhxLfCGZImDQ2LvlXYXIJd3oeIkhB4BSSwtmRA3uqmLLOSyJR+&#10;bVsSJ49eIyhmOy2SMwRqi5/kcPaUZ3HSYib6JCQmhYrngrlHxUkDuTDsrvbbdmXBkwkildYraC7/&#10;R9ByNsFE7tu/Ba6nc0Vn4wo0yjrIpp9UjeNVqpzPX13PXpPtR9dO+YZzHNh8OZ/loaTu/nWd4T+f&#10;8/EHAAAA//8DAFBLAwQUAAYACAAAACEADGX0bt0AAAAJAQAADwAAAGRycy9kb3ducmV2LnhtbEyP&#10;wU7DMBBE70j8g7VI3KjdkjZRiFMhJG490BaJqxsvSdR4HdlOG/h6lhMcV/M087bazm4QFwyx96Rh&#10;uVAgkBpve2o1vB9fHwoQMRmyZvCEGr4wwra+valMaf2V9ng5pFZwCcXSaOhSGkspY9OhM3HhRyTO&#10;Pn1wJvEZWmmDuXK5G+RKqY10pide6MyILx0258PkeLdVb1Pc5fP3ed+3Hw7dMexWWt/fzc9PIBLO&#10;6Q+GX31Wh5qdTn4iG8WgocjUhlEO1o8gGCjydQbipCFb5iDrSv7/oP4BAAD//wMAUEsBAi0AFAAG&#10;AAgAAAAhALaDOJL+AAAA4QEAABMAAAAAAAAAAAAAAAAAAAAAAFtDb250ZW50X1R5cGVzXS54bWxQ&#10;SwECLQAUAAYACAAAACEAOP0h/9YAAACUAQAACwAAAAAAAAAAAAAAAAAvAQAAX3JlbHMvLnJlbHNQ&#10;SwECLQAUAAYACAAAACEAnzFJqusBAAAWBAAADgAAAAAAAAAAAAAAAAAuAgAAZHJzL2Uyb0RvYy54&#10;bWxQSwECLQAUAAYACAAAACEADGX0bt0AAAAJAQAADwAAAAAAAAAAAAAAAABFBAAAZHJzL2Rvd25y&#10;ZXYueG1sUEsFBgAAAAAEAAQA8wAAAE8FAAAAAA==&#10;" w14:anchorId="16F65A6C">
                <v:stroke joinstyle="miter" endarrow="block"/>
              </v:shape>
            </w:pict>
          </mc:Fallback>
        </mc:AlternateContent>
      </w:r>
    </w:p>
    <w:p w14:paraId="359C6C2C" w14:textId="08BAED9B" w:rsidR="006A63BB" w:rsidRDefault="00366E43" w:rsidP="00A13D0F">
      <w:pPr>
        <w:spacing w:after="0" w:line="240" w:lineRule="auto"/>
        <w:rPr>
          <w:b/>
          <w:bCs/>
          <w:sz w:val="24"/>
          <w:szCs w:val="24"/>
        </w:rPr>
      </w:pPr>
      <w:r w:rsidRPr="003314BA">
        <w:rPr>
          <w:b/>
          <w:bCs/>
          <w:noProof/>
          <w:sz w:val="24"/>
          <w:szCs w:val="24"/>
        </w:rPr>
        <mc:AlternateContent>
          <mc:Choice Requires="wps">
            <w:drawing>
              <wp:anchor distT="45720" distB="45720" distL="114300" distR="114300" simplePos="0" relativeHeight="251674624" behindDoc="0" locked="0" layoutInCell="1" allowOverlap="1" wp14:anchorId="5F97AF4F" wp14:editId="09D71EBD">
                <wp:simplePos x="0" y="0"/>
                <wp:positionH relativeFrom="column">
                  <wp:posOffset>5574665</wp:posOffset>
                </wp:positionH>
                <wp:positionV relativeFrom="paragraph">
                  <wp:posOffset>23495</wp:posOffset>
                </wp:positionV>
                <wp:extent cx="281940" cy="281940"/>
                <wp:effectExtent l="0" t="0" r="2286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77E9C413" w14:textId="340FD504" w:rsidR="006A63BB" w:rsidRPr="00A173B5" w:rsidRDefault="00316385" w:rsidP="006A63BB">
                            <w:pPr>
                              <w:jc w:val="center"/>
                              <w:rPr>
                                <w:b/>
                              </w:rPr>
                            </w:pPr>
                            <w:r>
                              <w:rPr>
                                <w:b/>
                                <w:sz w:val="32"/>
                              </w:rPr>
                              <w:t>2</w:t>
                            </w:r>
                            <w:r w:rsidR="00926A74">
                              <w:rPr>
                                <w:b/>
                                <w:sz w:val="32"/>
                              </w:rPr>
                              <w:t>b</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AF4F" id="_x0000_s1031" type="#_x0000_t202" style="position:absolute;margin-left:438.95pt;margin-top:1.85pt;width:22.2pt;height:2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rCgIAABgEAAAOAAAAZHJzL2Uyb0RvYy54bWysU9tu2zAMfR+wfxD0vjgJkiEx4hRdugwD&#10;ugvQ9QNkWY6FyaJGKbGzrx8lO+nQdS/D9CBQEnXIc0hubvrWsJNCr8EWfDaZcqashErbQ8Efv+3f&#10;rDjzQdhKGLCq4Gfl+c329atN53I1hwZMpZARiPV55wrehODyLPOyUa3wE3DK0mMN2IpARzxkFYqO&#10;0FuTzafTt1kHWDkEqbyn27vhkW8Tfl0rGb7UtVeBmYJTbiHtmPYy7tl2I/IDCtdoOaYh/iGLVmhL&#10;Qa9QdyIIdkT9B1SrJYKHOkwktBnUtZYqcSA2s+kzNg+NcCpxIXG8u8rk/x+s/Hx6cF+Rhf4d9FTA&#10;RMK7e5DfPbOwa4Q9qFtE6BolKgo8i5JlnfP5+DVK7XMfQcruE1RUZHEMkID6GtuoCvFkhE4FOF9F&#10;V31gki7nq9l6QS+SnkY7RhD55bNDHz4oaFk0Co5U0wQuTvc+DK4XlxjLg9HVXhuTDngodwbZSVD9&#10;92ml/J+5Gcu6gq+X8+XA/68Q07Regmh1oEY2ui346uok8qjae1ulNgtCm8EmdsaOMkblBg1DX/ZM&#10;VwVfxgBR1RKqM+mKMPQtzRkZDeBPzjrq2YL7H0eBijPz0VJtYoMnYz1bLDjDy2V5MYSV9LvggbPB&#10;3IU0C1EqC7dUtlonSZ+Cj1lS+6WijKMS+/v3c/J6GujtLwAAAP//AwBQSwMEFAAGAAgAAAAhADEY&#10;rQ/eAAAACAEAAA8AAABkcnMvZG93bnJldi54bWxMj81OwzAQhO9IvIO1SNyo07Rq0jSbip8izhSE&#10;enTjbRISr0PstOHtMSc4jmY0802+nUwnzjS4xjLCfBaBIC6tbrhCeH97vktBOK9Yq84yIXyTg21x&#10;fZWrTNsLv9J57ysRSthlCqH2vs+kdGVNRrmZ7YmDd7KDUT7IoZJ6UJdQbjoZR9FKGtVwWKhVT481&#10;le1+NAhWf46rw862D7uqf3pJ9bL9+Dog3t5M9xsQnib/F4Zf/IAORWA62pG1Ex1CmiTrEEVYJCCC&#10;v47jBYgjwjKdgyxy+f9A8QMAAP//AwBQSwECLQAUAAYACAAAACEAtoM4kv4AAADhAQAAEwAAAAAA&#10;AAAAAAAAAAAAAAAAW0NvbnRlbnRfVHlwZXNdLnhtbFBLAQItABQABgAIAAAAIQA4/SH/1gAAAJQB&#10;AAALAAAAAAAAAAAAAAAAAC8BAABfcmVscy8ucmVsc1BLAQItABQABgAIAAAAIQCJ+s0rCgIAABgE&#10;AAAOAAAAAAAAAAAAAAAAAC4CAABkcnMvZTJvRG9jLnhtbFBLAQItABQABgAIAAAAIQAxGK0P3gAA&#10;AAgBAAAPAAAAAAAAAAAAAAAAAGQEAABkcnMvZG93bnJldi54bWxQSwUGAAAAAAQABADzAAAAbwUA&#10;AAAA&#10;">
                <v:textbox inset="0,.72pt,0,0">
                  <w:txbxContent>
                    <w:p w14:paraId="77E9C413" w14:textId="340FD504" w:rsidR="006A63BB" w:rsidRPr="00A173B5" w:rsidRDefault="00316385" w:rsidP="006A63BB">
                      <w:pPr>
                        <w:jc w:val="center"/>
                        <w:rPr>
                          <w:b/>
                        </w:rPr>
                      </w:pPr>
                      <w:r>
                        <w:rPr>
                          <w:b/>
                          <w:sz w:val="32"/>
                        </w:rPr>
                        <w:t>2</w:t>
                      </w:r>
                      <w:r w:rsidR="00926A74">
                        <w:rPr>
                          <w:b/>
                          <w:sz w:val="32"/>
                        </w:rPr>
                        <w:t>b</w:t>
                      </w:r>
                    </w:p>
                  </w:txbxContent>
                </v:textbox>
              </v:shape>
            </w:pict>
          </mc:Fallback>
        </mc:AlternateContent>
      </w:r>
    </w:p>
    <w:p w14:paraId="78AF6A6E" w14:textId="0AAC5368" w:rsidR="006A63BB" w:rsidRDefault="006A63BB" w:rsidP="3E6D04B1">
      <w:pPr>
        <w:spacing w:after="0" w:line="240" w:lineRule="auto"/>
        <w:rPr>
          <w:b/>
          <w:bCs/>
          <w:sz w:val="24"/>
          <w:szCs w:val="24"/>
        </w:rPr>
      </w:pPr>
    </w:p>
    <w:p w14:paraId="2B3C44E4" w14:textId="1645A1E9" w:rsidR="006A63BB" w:rsidRDefault="006A63BB" w:rsidP="00A13D0F">
      <w:pPr>
        <w:spacing w:after="0" w:line="240" w:lineRule="auto"/>
        <w:rPr>
          <w:b/>
          <w:bCs/>
          <w:sz w:val="24"/>
          <w:szCs w:val="24"/>
        </w:rPr>
      </w:pPr>
    </w:p>
    <w:p w14:paraId="1E6A370F" w14:textId="1FAB0915" w:rsidR="006A63BB" w:rsidRDefault="006A63BB" w:rsidP="00A13D0F">
      <w:pPr>
        <w:spacing w:after="0" w:line="240" w:lineRule="auto"/>
        <w:rPr>
          <w:b/>
          <w:bCs/>
          <w:sz w:val="24"/>
          <w:szCs w:val="24"/>
        </w:rPr>
      </w:pPr>
    </w:p>
    <w:p w14:paraId="7FE8C7F8" w14:textId="282FEBCE" w:rsidR="006A63BB" w:rsidRDefault="006A63BB" w:rsidP="00A13D0F">
      <w:pPr>
        <w:spacing w:after="0" w:line="240" w:lineRule="auto"/>
        <w:rPr>
          <w:b/>
          <w:bCs/>
          <w:sz w:val="24"/>
          <w:szCs w:val="24"/>
        </w:rPr>
      </w:pPr>
    </w:p>
    <w:p w14:paraId="2EE3C5E0" w14:textId="10170338" w:rsidR="006A63BB" w:rsidRDefault="006A63BB" w:rsidP="00A13D0F">
      <w:pPr>
        <w:spacing w:after="0" w:line="240" w:lineRule="auto"/>
        <w:rPr>
          <w:b/>
          <w:bCs/>
          <w:sz w:val="24"/>
          <w:szCs w:val="24"/>
        </w:rPr>
      </w:pPr>
    </w:p>
    <w:p w14:paraId="5373B7A4" w14:textId="126E1809" w:rsidR="006A63BB" w:rsidRDefault="006A63BB" w:rsidP="00A13D0F">
      <w:pPr>
        <w:spacing w:after="0" w:line="240" w:lineRule="auto"/>
        <w:rPr>
          <w:b/>
          <w:bCs/>
          <w:sz w:val="24"/>
          <w:szCs w:val="24"/>
        </w:rPr>
      </w:pPr>
    </w:p>
    <w:p w14:paraId="06A4B6D6" w14:textId="61595DFE" w:rsidR="006A63BB" w:rsidRDefault="006A63BB" w:rsidP="00A13D0F">
      <w:pPr>
        <w:spacing w:after="0" w:line="240" w:lineRule="auto"/>
        <w:rPr>
          <w:b/>
          <w:bCs/>
          <w:sz w:val="24"/>
          <w:szCs w:val="24"/>
        </w:rPr>
      </w:pPr>
    </w:p>
    <w:p w14:paraId="3970423A" w14:textId="2B6A2C2C" w:rsidR="006A63BB" w:rsidRDefault="006A63BB" w:rsidP="00A13D0F">
      <w:pPr>
        <w:spacing w:after="0" w:line="240" w:lineRule="auto"/>
        <w:rPr>
          <w:b/>
          <w:bCs/>
          <w:sz w:val="24"/>
          <w:szCs w:val="24"/>
        </w:rPr>
      </w:pPr>
    </w:p>
    <w:p w14:paraId="5A1DCA2E" w14:textId="182BA1DF" w:rsidR="006A63BB" w:rsidRDefault="006A63BB" w:rsidP="00A13D0F">
      <w:pPr>
        <w:spacing w:after="0" w:line="240" w:lineRule="auto"/>
        <w:rPr>
          <w:b/>
          <w:bCs/>
          <w:sz w:val="24"/>
          <w:szCs w:val="24"/>
        </w:rPr>
      </w:pPr>
    </w:p>
    <w:p w14:paraId="57BF3399" w14:textId="712FDEF3" w:rsidR="006A63BB" w:rsidRDefault="006A63BB" w:rsidP="00A13D0F">
      <w:pPr>
        <w:spacing w:after="0" w:line="240" w:lineRule="auto"/>
        <w:rPr>
          <w:b/>
          <w:bCs/>
          <w:sz w:val="24"/>
          <w:szCs w:val="24"/>
        </w:rPr>
      </w:pPr>
    </w:p>
    <w:p w14:paraId="6160D76C" w14:textId="207AF42B" w:rsidR="006A63BB" w:rsidRDefault="006A63BB" w:rsidP="00A13D0F">
      <w:pPr>
        <w:spacing w:after="0" w:line="240" w:lineRule="auto"/>
        <w:rPr>
          <w:b/>
          <w:bCs/>
          <w:sz w:val="24"/>
          <w:szCs w:val="24"/>
        </w:rPr>
      </w:pPr>
    </w:p>
    <w:p w14:paraId="231CE2E7" w14:textId="024F94E2" w:rsidR="006A63BB" w:rsidRDefault="006A63BB" w:rsidP="00A13D0F">
      <w:pPr>
        <w:spacing w:after="0" w:line="240" w:lineRule="auto"/>
        <w:rPr>
          <w:b/>
          <w:bCs/>
          <w:sz w:val="24"/>
          <w:szCs w:val="24"/>
        </w:rPr>
      </w:pPr>
    </w:p>
    <w:p w14:paraId="03D9D35E" w14:textId="25789797" w:rsidR="006A63BB" w:rsidRDefault="00AC0EF6" w:rsidP="00A13D0F">
      <w:pPr>
        <w:spacing w:after="0" w:line="240" w:lineRule="auto"/>
        <w:rPr>
          <w:b/>
          <w:bCs/>
          <w:sz w:val="24"/>
          <w:szCs w:val="24"/>
        </w:rPr>
      </w:pPr>
      <w:r w:rsidRPr="003314BA">
        <w:rPr>
          <w:b/>
          <w:bCs/>
          <w:noProof/>
          <w:sz w:val="24"/>
          <w:szCs w:val="24"/>
        </w:rPr>
        <mc:AlternateContent>
          <mc:Choice Requires="wps">
            <w:drawing>
              <wp:anchor distT="45720" distB="45720" distL="114300" distR="114300" simplePos="0" relativeHeight="251676672" behindDoc="0" locked="0" layoutInCell="1" allowOverlap="1" wp14:anchorId="1DA63B39" wp14:editId="54D55BC6">
                <wp:simplePos x="0" y="0"/>
                <wp:positionH relativeFrom="column">
                  <wp:posOffset>917575</wp:posOffset>
                </wp:positionH>
                <wp:positionV relativeFrom="paragraph">
                  <wp:posOffset>106680</wp:posOffset>
                </wp:positionV>
                <wp:extent cx="281940" cy="281940"/>
                <wp:effectExtent l="0" t="0" r="2286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0B019C91" w14:textId="36619F1D" w:rsidR="00514B1C" w:rsidRPr="00A173B5" w:rsidRDefault="001539B2" w:rsidP="00514B1C">
                            <w:pPr>
                              <w:jc w:val="center"/>
                              <w:rPr>
                                <w:b/>
                              </w:rPr>
                            </w:pPr>
                            <w:r>
                              <w:rPr>
                                <w:b/>
                                <w:sz w:val="32"/>
                              </w:rPr>
                              <w:t>3</w:t>
                            </w:r>
                            <w:r w:rsidR="00E8103E">
                              <w:rPr>
                                <w:b/>
                                <w:sz w:val="32"/>
                              </w:rPr>
                              <w:t>a</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63B39" id="_x0000_s1032" type="#_x0000_t202" style="position:absolute;margin-left:72.25pt;margin-top:8.4pt;width:22.2pt;height:22.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8iCgIAABgEAAAOAAAAZHJzL2Uyb0RvYy54bWysU8Fu2zAMvQ/YPwi6L06CtEiMOEWXLsOA&#10;bh3Q7QNkWY6FyaJGKbGzrx8lO+nQtZdhOgiURD3yPZLrm7417KjQa7AFn02mnCkrodJ2X/Dv33bv&#10;lpz5IGwlDFhV8JPy/Gbz9s26c7maQwOmUsgIxPq8cwVvQnB5lnnZqFb4CThl6bEGbEWgI+6zCkVH&#10;6K3J5tPpddYBVg5BKu/p9m545JuEX9dKhoe69iowU3DKLaQd017GPdusRb5H4RotxzTEP2TRCm0p&#10;6AXqTgTBDqj/gmq1RPBQh4mENoO61lIlDsRmNn3G5rERTiUuJI53F5n8/4OVX46P7iuy0L+HngqY&#10;SHh3D/KHZxa2jbB7dYsIXaNERYFnUbKscz4fv0apfe4jSNl9hoqKLA4BElBfYxtVIZ6M0KkAp4vo&#10;qg9M0uV8OVst6EXS02jHCCI/f3bow0cFLYtGwZFqmsDF8d6HwfXsEmN5MLraaWPSAffl1iA7Cqr/&#10;Lq2U/zM3Y1lX8NXV/Grg/yrENK2XIFodqJGNbgu+vDiJPKr2wVapzYLQZrCJnbGjjFG5QcPQlz3T&#10;VcGvY4CoagnViXRFGPqW5oyMBvAXZx31bMH9z4NAxZn5ZKk2scGTsZotFpzh+bI8G8JK+l3wwNlg&#10;bkOahSiVhVsqW62TpE/Bxyyp/VJRxlGJ/f3nOXk9DfTmNwAAAP//AwBQSwMEFAAGAAgAAAAhAOGO&#10;kKzcAAAACQEAAA8AAABkcnMvZG93bnJldi54bWxMj01Pg0AQhu8m/Q+baeLNLm2QILI0rdZ4thrT&#10;45YdAWFnkV1a/PdOT/U2b+bJ+5GvJ9uJEw6+caRguYhAIJXONFQp+Hh/uUtB+KDJ6M4RKvhFD+ti&#10;dpPrzLgzveFpHyrBJuQzraAOoc+k9GWNVvuF65H49+UGqwPLoZJm0Gc2t51cRVEirW6IE2rd41ON&#10;ZbsfrQJnvsfksHPtdlf1z6+pidvPn4NSt/Np8wgi4BSuMFzqc3UouNPRjWS86FjH8T2jfCQ84QKk&#10;6QOIo4JkuQJZ5PL/guIPAAD//wMAUEsBAi0AFAAGAAgAAAAhALaDOJL+AAAA4QEAABMAAAAAAAAA&#10;AAAAAAAAAAAAAFtDb250ZW50X1R5cGVzXS54bWxQSwECLQAUAAYACAAAACEAOP0h/9YAAACUAQAA&#10;CwAAAAAAAAAAAAAAAAAvAQAAX3JlbHMvLnJlbHNQSwECLQAUAAYACAAAACEAxewPIgoCAAAYBAAA&#10;DgAAAAAAAAAAAAAAAAAuAgAAZHJzL2Uyb0RvYy54bWxQSwECLQAUAAYACAAAACEA4Y6QrNwAAAAJ&#10;AQAADwAAAAAAAAAAAAAAAABkBAAAZHJzL2Rvd25yZXYueG1sUEsFBgAAAAAEAAQA8wAAAG0FAAAA&#10;AA==&#10;">
                <v:textbox inset="0,.72pt,0,0">
                  <w:txbxContent>
                    <w:p w14:paraId="0B019C91" w14:textId="36619F1D" w:rsidR="00514B1C" w:rsidRPr="00A173B5" w:rsidRDefault="001539B2" w:rsidP="00514B1C">
                      <w:pPr>
                        <w:jc w:val="center"/>
                        <w:rPr>
                          <w:b/>
                        </w:rPr>
                      </w:pPr>
                      <w:r>
                        <w:rPr>
                          <w:b/>
                          <w:sz w:val="32"/>
                        </w:rPr>
                        <w:t>3</w:t>
                      </w:r>
                      <w:r w:rsidR="00E8103E">
                        <w:rPr>
                          <w:b/>
                          <w:sz w:val="32"/>
                        </w:rPr>
                        <w:t>a</w:t>
                      </w:r>
                    </w:p>
                  </w:txbxContent>
                </v:textbox>
              </v:shape>
            </w:pict>
          </mc:Fallback>
        </mc:AlternateContent>
      </w:r>
    </w:p>
    <w:p w14:paraId="31723C93" w14:textId="4FE991A2" w:rsidR="006A63BB" w:rsidRDefault="00AC0EF6" w:rsidP="00A13D0F">
      <w:pPr>
        <w:spacing w:after="0" w:line="240" w:lineRule="auto"/>
        <w:rPr>
          <w:b/>
          <w:bCs/>
          <w:sz w:val="24"/>
          <w:szCs w:val="24"/>
        </w:rPr>
      </w:pPr>
      <w:r w:rsidRPr="00AC0EF6">
        <w:rPr>
          <w:b/>
          <w:bCs/>
          <w:noProof/>
          <w:sz w:val="24"/>
          <w:szCs w:val="24"/>
        </w:rPr>
        <mc:AlternateContent>
          <mc:Choice Requires="wps">
            <w:drawing>
              <wp:anchor distT="0" distB="0" distL="114300" distR="114300" simplePos="0" relativeHeight="251685888" behindDoc="0" locked="0" layoutInCell="1" allowOverlap="1" wp14:anchorId="40AD9A50" wp14:editId="0B8B1840">
                <wp:simplePos x="0" y="0"/>
                <wp:positionH relativeFrom="column">
                  <wp:posOffset>1210945</wp:posOffset>
                </wp:positionH>
                <wp:positionV relativeFrom="paragraph">
                  <wp:posOffset>163195</wp:posOffset>
                </wp:positionV>
                <wp:extent cx="257175" cy="253365"/>
                <wp:effectExtent l="0" t="0" r="66675" b="51435"/>
                <wp:wrapNone/>
                <wp:docPr id="17" name="Straight Arrow Connector 17"/>
                <wp:cNvGraphicFramePr/>
                <a:graphic xmlns:a="http://schemas.openxmlformats.org/drawingml/2006/main">
                  <a:graphicData uri="http://schemas.microsoft.com/office/word/2010/wordprocessingShape">
                    <wps:wsp>
                      <wps:cNvCnPr/>
                      <wps:spPr>
                        <a:xfrm>
                          <a:off x="0" y="0"/>
                          <a:ext cx="257175" cy="25336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B52A42">
              <v:shapetype id="_x0000_t32" coordsize="21600,21600" o:oned="t" filled="f" o:spt="32" path="m,l21600,21600e" w14:anchorId="72C2D841">
                <v:path fillok="f" arrowok="t" o:connecttype="none"/>
                <o:lock v:ext="edit" shapetype="t"/>
              </v:shapetype>
              <v:shape id="Straight Arrow Connector 17" style="position:absolute;margin-left:95.35pt;margin-top:12.85pt;width:20.25pt;height:1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2I3wEAAAQEAAAOAAAAZHJzL2Uyb0RvYy54bWysU9uO0zAQfUfiHyy/01xW3aKo6Qp1gRcE&#10;FQsf4HXsxMI3jU3T/D1jJ82uFiEhxIsT23POzDkz3t9djCZnAUE529JqU1IiLHedsn1Lv3/78OYt&#10;JSEy2zHtrGjpJAK9O7x+tR99I2o3ON0JIEhiQzP6lg4x+qYoAh+EYWHjvLB4KR0YFnELfdEBG5Hd&#10;6KIuy9tidNB5cFyEgKf38yU9ZH4pBY9fpAwiEt1SrC3mFfL6mNbisGdND8wPii9lsH+owjBlMelK&#10;dc8iIz9B/UZlFAcXnIwb7kzhpFRcZA2opipfqHkYmBdZC5oT/GpT+H+0/PP5BER12LsdJZYZ7NFD&#10;BKb6IZJ3AG4kR2ct+uiAYAj6NfrQIOxoT7Dsgj9BEn+RYNIXZZFL9nhaPRaXSDge1ttdtdtSwvGq&#10;3t7c3G4TZ/EE9hDiR+EMST8tDUsxaxVV9pmdP4U4A6+AlFlbMqKUeleWOSwypd/bjsTJo7AIitle&#10;iyWjtpg4qZnrz39x0mIm+iok+oIVzwnzRIqjBnJmOEvdj2plwcgEkUrrFTSn/yNoiU0wkaf0b4Fr&#10;dM7obFyBRlkHWfSLrPFyLVXO8VfVs9Yk+9F1U+5mtgNHLXdkeRZplp/vM/zp8R5+AQAA//8DAFBL&#10;AwQUAAYACAAAACEASX+1ZOAAAAAJAQAADwAAAGRycy9kb3ducmV2LnhtbEyPwUrDQBCG74LvsIzg&#10;RdpNI40xZlNEKCgeSmv1PN1dk2B2NmS3bczTO570NPzMxz/flKvRdeJkh9B6UrCYJyAsaW9aqhXs&#10;39azHESISAY7T1bBtw2wqi4vSiyMP9PWnnaxFlxCoUAFTYx9IWXQjXUY5r63xLtPPziMHIdamgHP&#10;XO46mSZJJh22xBca7O1TY/XX7ugU3LxucsTmJVtPH5PGKebP23et1PXV+PgAItox/sHwq8/qULHT&#10;wR/JBNFxvk/uGFWQLnkykN4uUhAHBdkyA1mV8v8H1Q8AAAD//wMAUEsBAi0AFAAGAAgAAAAhALaD&#10;OJL+AAAA4QEAABMAAAAAAAAAAAAAAAAAAAAAAFtDb250ZW50X1R5cGVzXS54bWxQSwECLQAUAAYA&#10;CAAAACEAOP0h/9YAAACUAQAACwAAAAAAAAAAAAAAAAAvAQAAX3JlbHMvLnJlbHNQSwECLQAUAAYA&#10;CAAAACEAxDkNiN8BAAAEBAAADgAAAAAAAAAAAAAAAAAuAgAAZHJzL2Uyb0RvYy54bWxQSwECLQAU&#10;AAYACAAAACEASX+1ZOAAAAAJAQAADwAAAAAAAAAAAAAAAAA5BAAAZHJzL2Rvd25yZXYueG1sUEsF&#10;BgAAAAAEAAQA8wAAAEYFAAAAAA==&#10;">
                <v:stroke joinstyle="miter" endarrow="block"/>
              </v:shape>
            </w:pict>
          </mc:Fallback>
        </mc:AlternateContent>
      </w:r>
      <w:r w:rsidRPr="00AC0EF6">
        <w:rPr>
          <w:b/>
          <w:bCs/>
          <w:noProof/>
          <w:sz w:val="24"/>
          <w:szCs w:val="24"/>
        </w:rPr>
        <mc:AlternateContent>
          <mc:Choice Requires="wps">
            <w:drawing>
              <wp:anchor distT="0" distB="0" distL="114300" distR="114300" simplePos="0" relativeHeight="251686912" behindDoc="0" locked="0" layoutInCell="1" allowOverlap="1" wp14:anchorId="7D6BE6E7" wp14:editId="652EAC4E">
                <wp:simplePos x="0" y="0"/>
                <wp:positionH relativeFrom="column">
                  <wp:posOffset>790574</wp:posOffset>
                </wp:positionH>
                <wp:positionV relativeFrom="paragraph">
                  <wp:posOffset>164465</wp:posOffset>
                </wp:positionV>
                <wp:extent cx="123825" cy="314325"/>
                <wp:effectExtent l="38100" t="0" r="28575" b="47625"/>
                <wp:wrapNone/>
                <wp:docPr id="18" name="Straight Arrow Connector 18"/>
                <wp:cNvGraphicFramePr/>
                <a:graphic xmlns:a="http://schemas.openxmlformats.org/drawingml/2006/main">
                  <a:graphicData uri="http://schemas.microsoft.com/office/word/2010/wordprocessingShape">
                    <wps:wsp>
                      <wps:cNvCnPr/>
                      <wps:spPr>
                        <a:xfrm flipH="1">
                          <a:off x="0" y="0"/>
                          <a:ext cx="123825" cy="3143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920E4B">
              <v:shape id="Straight Arrow Connector 18" style="position:absolute;margin-left:62.25pt;margin-top:12.95pt;width:9.75pt;height:24.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i4wEAAA4EAAAOAAAAZHJzL2Uyb0RvYy54bWysU9uO0zAQfUfiHyy/06Qtl1XUdIW6XB4Q&#10;VCx8gNexGwvbY41Nk/49YycNiIuEEC+WL3POnDMz3t2OzrKzwmjAt3y9qjlTXkJn/Knlnz+9fnLD&#10;WUzCd8KCVy2/qMhv948f7YbQqA30YDuFjEh8bIbQ8j6l0FRVlL1yIq4gKE+PGtCJREc8VR2Kgdid&#10;rTZ1/bwaALuAIFWMdHs3PfJ94ddayfRB66gSsy0nbamsWNaHvFb7nWhOKEJv5CxD/IMKJ4ynpAvV&#10;nUiCfUXzC5UzEiGCTisJrgKtjVTFA7lZ1z+5ue9FUMULFSeGpUzx/9HK9+cjMtNR76hTXjjq0X1C&#10;YU59Yi8RYWAH8J7qCMgohOo1hNgQ7OCPOJ9iOGI2P2p0TFsT3hJdKQcZZGOp9mWpthoTk3S53mxv&#10;Ns84k/S0XT/d0p74qokm0wWM6Y0Cx/Km5XGWteiZUojzu5gm4BWQwdazIed4UddFSRLGvvIdS5dA&#10;FhMa4U9WzRmtp8TZ1+Sk7NLFqonoo9JUoay4MJXZVAeL7Cxoqrov64WFIjNEG2sX0JT+j6A5NsNU&#10;mde/BS7RJSP4tACd8YC/k5rGq1Q9xV9dT16z7QfoLqWvpRw0dKUj8wfJU/3jucC/f+P9NwAAAP//&#10;AwBQSwMEFAAGAAgAAAAhAJe6YeHfAAAACQEAAA8AAABkcnMvZG93bnJldi54bWxMj8tOwzAQRfdI&#10;/IM1SGwq6jRKCg1xKoR4bCoELeydeEgC9jiK3Tb8PdMVLK/m6M655XpyVhxwDL0nBYt5AgKp8aan&#10;VsH77vHqBkSImoy2nlDBDwZYV+dnpS6MP9IbHraxFVxCodAKuhiHQsrQdOh0mPsBiW+ffnQ6chxb&#10;aUZ95HJnZZokS+l0T/yh0wPed9h8b/dOwWo5c8PL69NzO82+NsHuFvKh/lDq8mK6uwURcYp/MJz0&#10;WR0qdqr9nkwQlnOa5YwqSPMViBOQZTyuVnCdZyCrUv5fUP0CAAD//wMAUEsBAi0AFAAGAAgAAAAh&#10;ALaDOJL+AAAA4QEAABMAAAAAAAAAAAAAAAAAAAAAAFtDb250ZW50X1R5cGVzXS54bWxQSwECLQAU&#10;AAYACAAAACEAOP0h/9YAAACUAQAACwAAAAAAAAAAAAAAAAAvAQAAX3JlbHMvLnJlbHNQSwECLQAU&#10;AAYACAAAACEA90iPouMBAAAOBAAADgAAAAAAAAAAAAAAAAAuAgAAZHJzL2Uyb0RvYy54bWxQSwEC&#10;LQAUAAYACAAAACEAl7ph4d8AAAAJAQAADwAAAAAAAAAAAAAAAAA9BAAAZHJzL2Rvd25yZXYueG1s&#10;UEsFBgAAAAAEAAQA8wAAAEkFAAAAAA==&#10;" w14:anchorId="79C8749F">
                <v:stroke joinstyle="miter" endarrow="block"/>
              </v:shape>
            </w:pict>
          </mc:Fallback>
        </mc:AlternateContent>
      </w:r>
    </w:p>
    <w:p w14:paraId="0F088D83" w14:textId="5E9AE416" w:rsidR="006A63BB" w:rsidRDefault="006A63BB" w:rsidP="00A13D0F">
      <w:pPr>
        <w:spacing w:after="0" w:line="240" w:lineRule="auto"/>
        <w:rPr>
          <w:b/>
          <w:bCs/>
          <w:sz w:val="24"/>
          <w:szCs w:val="24"/>
        </w:rPr>
      </w:pPr>
    </w:p>
    <w:p w14:paraId="144A27B2" w14:textId="0268C0B7" w:rsidR="006A63BB" w:rsidRDefault="006A63BB" w:rsidP="00A13D0F">
      <w:pPr>
        <w:spacing w:after="0" w:line="240" w:lineRule="auto"/>
        <w:rPr>
          <w:b/>
          <w:bCs/>
          <w:sz w:val="24"/>
          <w:szCs w:val="24"/>
        </w:rPr>
      </w:pPr>
    </w:p>
    <w:p w14:paraId="12A954D9" w14:textId="4B5E10F6" w:rsidR="0011487E" w:rsidRDefault="0011487E" w:rsidP="00A13D0F">
      <w:pPr>
        <w:spacing w:after="0" w:line="240" w:lineRule="auto"/>
        <w:rPr>
          <w:b/>
          <w:bCs/>
          <w:sz w:val="24"/>
          <w:szCs w:val="24"/>
        </w:rPr>
      </w:pPr>
    </w:p>
    <w:p w14:paraId="071A90E2" w14:textId="317C7D3C" w:rsidR="0011487E" w:rsidRDefault="00AC0EF6" w:rsidP="00A13D0F">
      <w:pPr>
        <w:spacing w:after="0" w:line="240" w:lineRule="auto"/>
        <w:rPr>
          <w:b/>
          <w:bCs/>
          <w:sz w:val="24"/>
          <w:szCs w:val="24"/>
        </w:rPr>
      </w:pPr>
      <w:r w:rsidRPr="003314BA">
        <w:rPr>
          <w:bCs/>
          <w:noProof/>
          <w:sz w:val="24"/>
          <w:szCs w:val="24"/>
        </w:rPr>
        <mc:AlternateContent>
          <mc:Choice Requires="wps">
            <w:drawing>
              <wp:anchor distT="0" distB="0" distL="114300" distR="114300" simplePos="0" relativeHeight="251683840" behindDoc="0" locked="0" layoutInCell="1" allowOverlap="1" wp14:anchorId="213B2D53" wp14:editId="2EDEDDEF">
                <wp:simplePos x="0" y="0"/>
                <wp:positionH relativeFrom="column">
                  <wp:posOffset>4781550</wp:posOffset>
                </wp:positionH>
                <wp:positionV relativeFrom="paragraph">
                  <wp:posOffset>182245</wp:posOffset>
                </wp:positionV>
                <wp:extent cx="300990" cy="123825"/>
                <wp:effectExtent l="38100" t="38100" r="22860"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300990" cy="1238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0FA58D">
              <v:shape id="Straight Arrow Connector 16" style="position:absolute;margin-left:376.5pt;margin-top:14.35pt;width:23.7pt;height:9.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OE9wEAANMDAAAOAAAAZHJzL2Uyb0RvYy54bWysU02P0zAQvSPxHyzfadKuWLpR0xVqWTgg&#10;qLQL91nHSSz5SzOmaf89YzdUC9wQPVhjT96beTOvm/uTs+KokUzwrVwuaim0V6Ezfmjlt6eHN2sp&#10;KIHvwAavW3nWJO+3r19tptjoVRiD7TQKJvHUTLGVY0qxqSpSo3ZAixC152Qf0EHiKw5VhzAxu7PV&#10;qq5vqylgFzEoTcSv+0tSbgt/32uVvvY96SRsK7m3VE4s53M+q+0GmgEhjkbNbcA/dOHAeC56pdpD&#10;AvEDzV9UzigMFPq0UMFVoe+N0kUDq1nWf6h5HCHqooWHQ/E6Jvp/tOrL8YDCdLy7Wyk8ON7RY0Iw&#10;w5jEe8QwiV3wnucYUPAnPK8pUsOwnT/gfKN4wCz+1KMTvTXxE9PJEn3PUc6xVHEqcz9f565PSSh+&#10;vKnruzvejuLUcnWzXr3NdaoLYQZHpPRRBydy0EqaG7x2dikBx8+ULsBfgAz24cFYy+/QWC+mXOJd&#10;nasB+623kDh0kSdAfpAC7MBGVglL1xSs6TI8o+lMO4viCOwltmAXpidWIIUFSpxgWeU39/4bNPez&#10;Bxov4JLKn0HjTGL/W+Naub6ioUlg7AffiXSOvJCEBvxg9cxsfUbq4u5Zcd7JZQs5eg7duSynyjd2&#10;Thnm7PJszZd3jl/+F7c/AQAA//8DAFBLAwQUAAYACAAAACEAVAAFEN4AAAAJAQAADwAAAGRycy9k&#10;b3ducmV2LnhtbEyPwU7DMBBE70j8g7WVuFG7iUujNE4FSBw5UCrOTmwSq/E6xG4b+HqWEz2udvTm&#10;TbWb/cDOdoouoILVUgCz2AbjsFNweH+5L4DFpNHoIaBV8G0j7Orbm0qXJlzwzZ73qWMEwVhqBX1K&#10;Y8l5bHvrdVyG0SL9PsPkdaJz6riZ9IXgfuCZEA/ca4fU0OvRPve2Pe5PXsHm52vtPqR84q95v5Iu&#10;HLq8OSp1t5gft8CSndN/GP70SR1qcmrCCU1kAzHWOW1JCrJiA4wChRASWKNAFhnwuuLXC+pfAAAA&#10;//8DAFBLAQItABQABgAIAAAAIQC2gziS/gAAAOEBAAATAAAAAAAAAAAAAAAAAAAAAABbQ29udGVu&#10;dF9UeXBlc10ueG1sUEsBAi0AFAAGAAgAAAAhADj9If/WAAAAlAEAAAsAAAAAAAAAAAAAAAAALwEA&#10;AF9yZWxzLy5yZWxzUEsBAi0AFAAGAAgAAAAhANs9Q4T3AQAA0wMAAA4AAAAAAAAAAAAAAAAALgIA&#10;AGRycy9lMm9Eb2MueG1sUEsBAi0AFAAGAAgAAAAhAFQABRDeAAAACQEAAA8AAAAAAAAAAAAAAAAA&#10;UQQAAGRycy9kb3ducmV2LnhtbFBLBQYAAAAABAAEAPMAAABcBQAAAAA=&#10;" w14:anchorId="091FCC21">
                <v:stroke joinstyle="miter" endarrow="block"/>
              </v:shape>
            </w:pict>
          </mc:Fallback>
        </mc:AlternateContent>
      </w:r>
    </w:p>
    <w:p w14:paraId="39769F60" w14:textId="1AA11A59" w:rsidR="00366E43" w:rsidRDefault="00366E43" w:rsidP="00A13D0F">
      <w:pPr>
        <w:spacing w:after="0" w:line="240" w:lineRule="auto"/>
        <w:rPr>
          <w:b/>
          <w:bCs/>
          <w:sz w:val="24"/>
          <w:szCs w:val="24"/>
        </w:rPr>
      </w:pPr>
      <w:r w:rsidRPr="003314BA">
        <w:rPr>
          <w:b/>
          <w:bCs/>
          <w:noProof/>
          <w:sz w:val="24"/>
          <w:szCs w:val="24"/>
        </w:rPr>
        <mc:AlternateContent>
          <mc:Choice Requires="wps">
            <w:drawing>
              <wp:anchor distT="45720" distB="45720" distL="114300" distR="114300" simplePos="0" relativeHeight="251678720" behindDoc="0" locked="0" layoutInCell="1" allowOverlap="1" wp14:anchorId="3C01910D" wp14:editId="29227F13">
                <wp:simplePos x="0" y="0"/>
                <wp:positionH relativeFrom="column">
                  <wp:posOffset>5088890</wp:posOffset>
                </wp:positionH>
                <wp:positionV relativeFrom="paragraph">
                  <wp:posOffset>40005</wp:posOffset>
                </wp:positionV>
                <wp:extent cx="281940" cy="2819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7845EF44" w14:textId="64FD07F7" w:rsidR="00E8103E" w:rsidRPr="00A173B5" w:rsidRDefault="001539B2" w:rsidP="00E8103E">
                            <w:pPr>
                              <w:jc w:val="center"/>
                              <w:rPr>
                                <w:b/>
                              </w:rPr>
                            </w:pPr>
                            <w:r>
                              <w:rPr>
                                <w:b/>
                                <w:sz w:val="32"/>
                              </w:rPr>
                              <w:t>3</w:t>
                            </w:r>
                            <w:r w:rsidR="00E8103E">
                              <w:rPr>
                                <w:b/>
                                <w:sz w:val="32"/>
                              </w:rPr>
                              <w:t>b</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1910D" id="_x0000_s1033" type="#_x0000_t202" style="position:absolute;margin-left:400.7pt;margin-top:3.15pt;width:22.2pt;height:2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6TCgIAABgEAAAOAAAAZHJzL2Uyb0RvYy54bWysU1Fv0zAQfkfiP1h+p2mrDtqo6TQ6ipDG&#10;QBr7AY7jNBaOz5zdJuXXc3bSDg32gvCDdbbP39333d36um8NOyr0GmzBZ5MpZ8pKqLTdF/zx2+7N&#10;kjMfhK2EAasKflKeX29ev1p3LldzaMBUChmBWJ93ruBNCC7PMi8b1Qo/AacsPdaArQh0xH1WoegI&#10;vTXZfDp9m3WAlUOQynu6vR0e+Sbh17WS4UtdexWYKTjlFtKOaS/jnm3WIt+jcI2WYxriH7JohbYU&#10;9AJ1K4JgB9R/QLVaIniow0RCm0Fda6kSB2Izmz5j89AIpxIXEse7i0z+/8HK++OD+4os9O+hpwIm&#10;Et7dgfzumYVtI+xe3SBC1yhRUeBZlCzrnM/Hr1Fqn/sIUnafoaIii0OABNTX2EZViCcjdCrA6SK6&#10;6gOTdDlfzlYLepH0NNoxgsjPnx368FFBy6JRcKSaJnBxvPNhcD27xFgejK522ph0wH25NciOguq/&#10;Syvl/8zNWNYVfHU1vxr4vwgxTetvEK0O1MhGtwVfXpxEHlX7YKvUZkFoM9jEzthRxqjcoGHoy57p&#10;quDvYoCoagnViXRFGPqW5oyMBvAnZx31bMH9j4NAxZn5ZKk2scGTsZotFpzh+bI8G8JK+l3wwNlg&#10;bkOahSiVhRsqW62TpE/Bxyyp/VJRxlGJ/f37OXk9DfTmFwAAAP//AwBQSwMEFAAGAAgAAAAhANW2&#10;TGvdAAAACAEAAA8AAABkcnMvZG93bnJldi54bWxMj81OwzAQhO9IvIO1SNyoXUhDFLKp+Cni3IJQ&#10;j268JCGxHWKnDW/PcoLjaEYz3xTr2fbiSGNovUNYLhQIcpU3rasR3l6frzIQIWpndO8dIXxTgHV5&#10;flbo3PiT29JxF2vBJS7kGqGJccilDFVDVoeFH8ix9+FHqyPLsZZm1Ccut728ViqVVreOFxo90GND&#10;VbebLII3n1O63/juYVMPTy+ZSbr3rz3i5cV8fwci0hz/wvCLz+hQMtPBT84E0SNkaplwFCG9AcF+&#10;lqz4ygFhpW5BloX8f6D8AQAA//8DAFBLAQItABQABgAIAAAAIQC2gziS/gAAAOEBAAATAAAAAAAA&#10;AAAAAAAAAAAAAABbQ29udGVudF9UeXBlc10ueG1sUEsBAi0AFAAGAAgAAAAhADj9If/WAAAAlAEA&#10;AAsAAAAAAAAAAAAAAAAALwEAAF9yZWxzLy5yZWxzUEsBAi0AFAAGAAgAAAAhAD7jnpMKAgAAGAQA&#10;AA4AAAAAAAAAAAAAAAAALgIAAGRycy9lMm9Eb2MueG1sUEsBAi0AFAAGAAgAAAAhANW2TGvdAAAA&#10;CAEAAA8AAAAAAAAAAAAAAAAAZAQAAGRycy9kb3ducmV2LnhtbFBLBQYAAAAABAAEAPMAAABuBQAA&#10;AAA=&#10;">
                <v:textbox inset="0,.72pt,0,0">
                  <w:txbxContent>
                    <w:p w14:paraId="7845EF44" w14:textId="64FD07F7" w:rsidR="00E8103E" w:rsidRPr="00A173B5" w:rsidRDefault="001539B2" w:rsidP="00E8103E">
                      <w:pPr>
                        <w:jc w:val="center"/>
                        <w:rPr>
                          <w:b/>
                        </w:rPr>
                      </w:pPr>
                      <w:r>
                        <w:rPr>
                          <w:b/>
                          <w:sz w:val="32"/>
                        </w:rPr>
                        <w:t>3</w:t>
                      </w:r>
                      <w:r w:rsidR="00E8103E">
                        <w:rPr>
                          <w:b/>
                          <w:sz w:val="32"/>
                        </w:rPr>
                        <w:t>b</w:t>
                      </w:r>
                    </w:p>
                  </w:txbxContent>
                </v:textbox>
              </v:shape>
            </w:pict>
          </mc:Fallback>
        </mc:AlternateContent>
      </w:r>
    </w:p>
    <w:p w14:paraId="4F41BAC2" w14:textId="3BEEB7CB" w:rsidR="00366E43" w:rsidRDefault="00366E43" w:rsidP="00A13D0F">
      <w:pPr>
        <w:spacing w:after="0" w:line="240" w:lineRule="auto"/>
        <w:rPr>
          <w:b/>
          <w:bCs/>
          <w:sz w:val="24"/>
          <w:szCs w:val="24"/>
        </w:rPr>
      </w:pPr>
    </w:p>
    <w:p w14:paraId="3AC42A07" w14:textId="662F9688" w:rsidR="00366E43" w:rsidRDefault="00366E43" w:rsidP="00A13D0F">
      <w:pPr>
        <w:spacing w:after="0" w:line="240" w:lineRule="auto"/>
        <w:rPr>
          <w:b/>
          <w:bCs/>
          <w:sz w:val="24"/>
          <w:szCs w:val="24"/>
        </w:rPr>
      </w:pPr>
    </w:p>
    <w:p w14:paraId="4B3955F2" w14:textId="77777777" w:rsidR="00366E43" w:rsidRDefault="00366E43" w:rsidP="00A13D0F">
      <w:pPr>
        <w:spacing w:after="0" w:line="240" w:lineRule="auto"/>
        <w:rPr>
          <w:b/>
          <w:bCs/>
          <w:sz w:val="24"/>
          <w:szCs w:val="24"/>
        </w:rPr>
      </w:pPr>
    </w:p>
    <w:p w14:paraId="7DE483BD" w14:textId="77777777" w:rsidR="00DD3422" w:rsidRDefault="00DD3422" w:rsidP="00A13D0F">
      <w:pPr>
        <w:spacing w:after="0" w:line="240" w:lineRule="auto"/>
        <w:rPr>
          <w:b/>
          <w:bCs/>
          <w:sz w:val="24"/>
          <w:szCs w:val="24"/>
        </w:rPr>
        <w:sectPr w:rsidR="00DD3422" w:rsidSect="00A553D0">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440" w:left="1440" w:header="486" w:footer="720" w:gutter="0"/>
          <w:cols w:space="720"/>
          <w:titlePg/>
          <w:docGrid w:linePitch="360"/>
        </w:sectPr>
      </w:pPr>
    </w:p>
    <w:p w14:paraId="7C349DA7" w14:textId="4ADE7FA6" w:rsidR="00573538" w:rsidRDefault="268A0A3F" w:rsidP="00A13D0F">
      <w:pPr>
        <w:spacing w:after="0" w:line="240" w:lineRule="auto"/>
        <w:rPr>
          <w:b/>
          <w:bCs/>
          <w:sz w:val="24"/>
          <w:szCs w:val="24"/>
        </w:rPr>
      </w:pPr>
      <w:r w:rsidRPr="268A0A3F">
        <w:rPr>
          <w:b/>
          <w:bCs/>
          <w:sz w:val="24"/>
          <w:szCs w:val="24"/>
        </w:rPr>
        <w:lastRenderedPageBreak/>
        <w:t>Key Teaching Points</w:t>
      </w:r>
    </w:p>
    <w:p w14:paraId="2E6B8692" w14:textId="5334AA47" w:rsidR="00E33505" w:rsidRPr="00A422EA" w:rsidRDefault="4FF0B74B" w:rsidP="4FF0B74B">
      <w:pPr>
        <w:spacing w:after="0"/>
        <w:rPr>
          <w:rFonts w:ascii="Times New Roman" w:eastAsia="Times New Roman" w:hAnsi="Times New Roman" w:cs="Times New Roman"/>
          <w:i/>
          <w:iCs/>
          <w:sz w:val="24"/>
          <w:szCs w:val="24"/>
        </w:rPr>
      </w:pPr>
      <w:r w:rsidRPr="4FF0B74B">
        <w:rPr>
          <w:sz w:val="24"/>
          <w:szCs w:val="24"/>
        </w:rPr>
        <w:t xml:space="preserve">This illustration is intended to help clarify exemptions and exclusions within the FSMA Produce Safety Rule (PSR), including crops that are covered, crops that are Rarely Consumed Raw (RCR), farms that are qualified exempt, and farms covered by the FSMA PSR.  Terms and vocabulary are very important in this illustration, so referring directly to the FSMA PSR will help.  The FDA Factsheet </w:t>
      </w:r>
      <w:r w:rsidRPr="4FF0B74B">
        <w:rPr>
          <w:rFonts w:eastAsia="Times New Roman"/>
          <w:i/>
          <w:iCs/>
          <w:sz w:val="24"/>
          <w:szCs w:val="24"/>
        </w:rPr>
        <w:t>Standards for Produce Safety Coverage and Exemptions/Exclusions for 21 PART 112</w:t>
      </w:r>
      <w:r w:rsidRPr="4FF0B74B">
        <w:rPr>
          <w:rFonts w:ascii="Times New Roman" w:eastAsia="Times New Roman" w:hAnsi="Times New Roman" w:cs="Times New Roman"/>
          <w:i/>
          <w:iCs/>
          <w:sz w:val="24"/>
          <w:szCs w:val="24"/>
        </w:rPr>
        <w:t xml:space="preserve"> </w:t>
      </w:r>
      <w:r w:rsidRPr="4FF0B74B">
        <w:rPr>
          <w:sz w:val="24"/>
          <w:szCs w:val="24"/>
        </w:rPr>
        <w:t>(</w:t>
      </w:r>
      <w:hyperlink r:id="rId14">
        <w:r w:rsidRPr="4FF0B74B">
          <w:rPr>
            <w:rStyle w:val="Hyperlink"/>
            <w:sz w:val="24"/>
            <w:szCs w:val="24"/>
          </w:rPr>
          <w:t>https://www.fda.gov/media/95351/download</w:t>
        </w:r>
      </w:hyperlink>
      <w:r w:rsidRPr="4FF0B74B">
        <w:rPr>
          <w:sz w:val="24"/>
          <w:szCs w:val="24"/>
        </w:rPr>
        <w:t>) is also a good reference to pair with this illustration. The numbers below align with key teaching points in the above illustration.</w:t>
      </w:r>
    </w:p>
    <w:p w14:paraId="2DE837D9" w14:textId="783D0158" w:rsidR="0056264A" w:rsidRPr="00316385" w:rsidRDefault="67618D5F" w:rsidP="67618D5F">
      <w:pPr>
        <w:spacing w:after="0"/>
        <w:ind w:left="990" w:hanging="360"/>
        <w:rPr>
          <w:sz w:val="24"/>
          <w:szCs w:val="24"/>
        </w:rPr>
      </w:pPr>
      <w:r w:rsidRPr="67618D5F">
        <w:rPr>
          <w:sz w:val="24"/>
          <w:szCs w:val="24"/>
        </w:rPr>
        <w:t>1a. Farms with an average annual value of produce sold during the previous three-</w:t>
      </w:r>
      <w:proofErr w:type="gramStart"/>
      <w:r w:rsidRPr="67618D5F">
        <w:rPr>
          <w:sz w:val="24"/>
          <w:szCs w:val="24"/>
        </w:rPr>
        <w:t>year  period</w:t>
      </w:r>
      <w:proofErr w:type="gramEnd"/>
      <w:r w:rsidRPr="67618D5F">
        <w:rPr>
          <w:sz w:val="24"/>
          <w:szCs w:val="24"/>
        </w:rPr>
        <w:t xml:space="preserve"> of $25,000 or less (adjusted for inflation) would not be covered by the FSMA PSR. The 2011 Schedule F form included in the illustration demonstrates that the &lt;$25,000 value is adjusted for inflation, based on 2011 values. Note that this value includes all produce sales not just ‘covered produce’ (FSMA PSR § 112.4). </w:t>
      </w:r>
    </w:p>
    <w:p w14:paraId="5AB6D10A" w14:textId="3BD5ACBC" w:rsidR="000366A5" w:rsidRPr="00F54B12" w:rsidRDefault="00316385" w:rsidP="00F54B12">
      <w:pPr>
        <w:spacing w:after="0" w:line="240" w:lineRule="auto"/>
        <w:ind w:left="990" w:hanging="360"/>
        <w:contextualSpacing/>
        <w:rPr>
          <w:sz w:val="24"/>
          <w:szCs w:val="24"/>
        </w:rPr>
      </w:pPr>
      <w:r>
        <w:rPr>
          <w:sz w:val="24"/>
          <w:szCs w:val="24"/>
        </w:rPr>
        <w:t xml:space="preserve">1b. </w:t>
      </w:r>
      <w:r w:rsidR="00A02AF4" w:rsidRPr="00316385">
        <w:rPr>
          <w:rFonts w:cstheme="minorHAnsi"/>
          <w:sz w:val="24"/>
          <w:szCs w:val="24"/>
        </w:rPr>
        <w:t xml:space="preserve">FSMA PSR </w:t>
      </w:r>
      <w:r w:rsidR="000366A5" w:rsidRPr="00316385">
        <w:rPr>
          <w:rFonts w:cstheme="minorHAnsi"/>
          <w:bCs/>
          <w:sz w:val="24"/>
          <w:szCs w:val="24"/>
        </w:rPr>
        <w:t>§ 112.2(b)(1)</w:t>
      </w:r>
      <w:r w:rsidR="000366A5" w:rsidRPr="00316385">
        <w:rPr>
          <w:rFonts w:cstheme="minorHAnsi"/>
          <w:sz w:val="24"/>
          <w:szCs w:val="24"/>
        </w:rPr>
        <w:t xml:space="preserve"> states that produce is eligible for </w:t>
      </w:r>
      <w:r w:rsidR="00F76F52">
        <w:rPr>
          <w:rFonts w:cstheme="minorHAnsi"/>
          <w:sz w:val="24"/>
          <w:szCs w:val="24"/>
        </w:rPr>
        <w:t>an exemption if</w:t>
      </w:r>
      <w:r w:rsidR="000366A5" w:rsidRPr="00316385">
        <w:rPr>
          <w:rFonts w:cstheme="minorHAnsi"/>
          <w:sz w:val="24"/>
          <w:szCs w:val="24"/>
        </w:rPr>
        <w:t xml:space="preserve"> the produce receives commercial processing that adequately reduces the presence of microorganisms of public health significance. This image highlights produce that has undergone a heat treatment, or “kill-step” that incorporates a validated process to eliminate spore-forming microorganisms. </w:t>
      </w:r>
      <w:r w:rsidR="000366A5" w:rsidRPr="00316385">
        <w:rPr>
          <w:sz w:val="24"/>
          <w:szCs w:val="24"/>
        </w:rPr>
        <w:t>There is another illustration with teaching notes in this collection</w:t>
      </w:r>
      <w:r w:rsidR="00A02AF4">
        <w:rPr>
          <w:sz w:val="24"/>
          <w:szCs w:val="24"/>
        </w:rPr>
        <w:t xml:space="preserve"> entitled</w:t>
      </w:r>
      <w:r w:rsidR="008A62E7">
        <w:rPr>
          <w:sz w:val="24"/>
          <w:szCs w:val="24"/>
        </w:rPr>
        <w:t xml:space="preserve"> </w:t>
      </w:r>
      <w:r w:rsidR="000366A5" w:rsidRPr="00316385">
        <w:rPr>
          <w:rFonts w:cstheme="minorHAnsi"/>
          <w:i/>
          <w:iCs/>
          <w:sz w:val="24"/>
          <w:szCs w:val="24"/>
        </w:rPr>
        <w:t>Exemptions and Exclusions – Commercial Processing</w:t>
      </w:r>
      <w:r w:rsidR="000366A5" w:rsidRPr="00316385">
        <w:rPr>
          <w:rFonts w:cstheme="minorHAnsi"/>
          <w:sz w:val="24"/>
          <w:szCs w:val="24"/>
        </w:rPr>
        <w:t xml:space="preserve"> </w:t>
      </w:r>
      <w:r w:rsidR="008A62E7">
        <w:rPr>
          <w:rFonts w:cstheme="minorHAnsi"/>
          <w:sz w:val="24"/>
          <w:szCs w:val="24"/>
        </w:rPr>
        <w:t xml:space="preserve">which </w:t>
      </w:r>
      <w:r w:rsidR="00DB09E0">
        <w:rPr>
          <w:rFonts w:cstheme="minorHAnsi"/>
          <w:sz w:val="24"/>
          <w:szCs w:val="24"/>
        </w:rPr>
        <w:t>depicts</w:t>
      </w:r>
      <w:r w:rsidR="00DB09E0" w:rsidRPr="00316385">
        <w:rPr>
          <w:rFonts w:cstheme="minorHAnsi"/>
          <w:sz w:val="24"/>
          <w:szCs w:val="24"/>
        </w:rPr>
        <w:t xml:space="preserve"> </w:t>
      </w:r>
      <w:r w:rsidR="000366A5" w:rsidRPr="00316385">
        <w:rPr>
          <w:rFonts w:cstheme="minorHAnsi"/>
          <w:sz w:val="24"/>
          <w:szCs w:val="24"/>
        </w:rPr>
        <w:t>this provision</w:t>
      </w:r>
      <w:r w:rsidR="008A62E7">
        <w:rPr>
          <w:rFonts w:cstheme="minorHAnsi"/>
          <w:sz w:val="24"/>
          <w:szCs w:val="24"/>
        </w:rPr>
        <w:t xml:space="preserve"> </w:t>
      </w:r>
      <w:r w:rsidR="000366A5" w:rsidRPr="00316385">
        <w:rPr>
          <w:rFonts w:cstheme="minorHAnsi"/>
          <w:sz w:val="24"/>
          <w:szCs w:val="24"/>
        </w:rPr>
        <w:t xml:space="preserve">in more detail.  </w:t>
      </w:r>
    </w:p>
    <w:p w14:paraId="3428FAA0" w14:textId="18C58FBC" w:rsidR="000366A5" w:rsidRPr="00F54B12" w:rsidRDefault="000366A5" w:rsidP="00F54B12">
      <w:pPr>
        <w:spacing w:after="0" w:line="240" w:lineRule="auto"/>
        <w:ind w:left="990" w:hanging="360"/>
        <w:contextualSpacing/>
        <w:rPr>
          <w:bCs/>
          <w:sz w:val="24"/>
          <w:szCs w:val="24"/>
        </w:rPr>
      </w:pPr>
      <w:r>
        <w:rPr>
          <w:bCs/>
          <w:sz w:val="24"/>
          <w:szCs w:val="24"/>
        </w:rPr>
        <w:t xml:space="preserve">1c. </w:t>
      </w:r>
      <w:r w:rsidR="00A02AF4">
        <w:rPr>
          <w:bCs/>
          <w:sz w:val="24"/>
          <w:szCs w:val="24"/>
        </w:rPr>
        <w:t xml:space="preserve">FSMA PSR </w:t>
      </w:r>
      <w:r w:rsidR="00171A77" w:rsidRPr="00316385">
        <w:rPr>
          <w:bCs/>
          <w:sz w:val="24"/>
          <w:szCs w:val="24"/>
        </w:rPr>
        <w:t>§ 112.2(a)(2) states that</w:t>
      </w:r>
      <w:r w:rsidR="00580AC6" w:rsidRPr="00316385">
        <w:rPr>
          <w:sz w:val="24"/>
          <w:szCs w:val="24"/>
        </w:rPr>
        <w:t xml:space="preserve"> </w:t>
      </w:r>
      <w:r w:rsidR="00171A77" w:rsidRPr="00316385">
        <w:rPr>
          <w:bCs/>
          <w:sz w:val="24"/>
          <w:szCs w:val="24"/>
        </w:rPr>
        <w:t>p</w:t>
      </w:r>
      <w:r w:rsidR="00B2784C" w:rsidRPr="00316385">
        <w:rPr>
          <w:bCs/>
          <w:sz w:val="24"/>
          <w:szCs w:val="24"/>
        </w:rPr>
        <w:t>roduce used for personal or on-farm consumption</w:t>
      </w:r>
      <w:r w:rsidR="0076757D">
        <w:rPr>
          <w:bCs/>
          <w:sz w:val="24"/>
          <w:szCs w:val="24"/>
        </w:rPr>
        <w:t xml:space="preserve"> is not covered. In the illustration, </w:t>
      </w:r>
      <w:r w:rsidR="00B2784C" w:rsidRPr="00316385">
        <w:rPr>
          <w:bCs/>
          <w:sz w:val="24"/>
          <w:szCs w:val="24"/>
        </w:rPr>
        <w:t>the man gardening</w:t>
      </w:r>
      <w:r w:rsidR="0076757D">
        <w:rPr>
          <w:bCs/>
          <w:sz w:val="24"/>
          <w:szCs w:val="24"/>
        </w:rPr>
        <w:t xml:space="preserve"> in front of his house demonstrates this concept. </w:t>
      </w:r>
    </w:p>
    <w:p w14:paraId="3788325F" w14:textId="68372346" w:rsidR="000366A5" w:rsidRPr="000366A5" w:rsidRDefault="4728C9D9" w:rsidP="4728C9D9">
      <w:pPr>
        <w:spacing w:after="0" w:line="240" w:lineRule="auto"/>
        <w:ind w:left="990" w:hanging="360"/>
        <w:rPr>
          <w:sz w:val="24"/>
          <w:szCs w:val="24"/>
        </w:rPr>
      </w:pPr>
      <w:r w:rsidRPr="4728C9D9">
        <w:rPr>
          <w:sz w:val="24"/>
          <w:szCs w:val="24"/>
        </w:rPr>
        <w:t xml:space="preserve">1d. FSMA PSR § 112.2(a)(1) establishes a list of rarely consumed raw commodities that are not covered by the regulation. The winter squash, garden beet, and asparagus depicted in this illustration are three commodities on the rarely consumed raw list. This exhaustive list contains 34 produce items in total. There is another illustration with teaching notes in this collection entitled </w:t>
      </w:r>
      <w:r w:rsidRPr="4728C9D9">
        <w:rPr>
          <w:i/>
          <w:iCs/>
          <w:sz w:val="24"/>
          <w:szCs w:val="24"/>
        </w:rPr>
        <w:t>Exemptions and Exclusions – Rarely Consumed Raw</w:t>
      </w:r>
      <w:r w:rsidRPr="4728C9D9">
        <w:rPr>
          <w:sz w:val="24"/>
          <w:szCs w:val="24"/>
        </w:rPr>
        <w:t xml:space="preserve"> which depicts this provision in more detail.</w:t>
      </w:r>
    </w:p>
    <w:p w14:paraId="262A1E36" w14:textId="7114F91E" w:rsidR="00F0368D" w:rsidRPr="00926A74" w:rsidRDefault="0616E7D4" w:rsidP="0616E7D4">
      <w:pPr>
        <w:spacing w:after="0" w:line="240" w:lineRule="auto"/>
        <w:ind w:left="990" w:hanging="360"/>
        <w:rPr>
          <w:sz w:val="24"/>
          <w:szCs w:val="24"/>
        </w:rPr>
      </w:pPr>
      <w:r w:rsidRPr="0616E7D4">
        <w:rPr>
          <w:sz w:val="24"/>
          <w:szCs w:val="24"/>
        </w:rPr>
        <w:t xml:space="preserve">2a. FSMA PSR § 112.5 allows farms to be eligible for a qualified exemption from </w:t>
      </w:r>
      <w:r w:rsidR="00FB33EA">
        <w:rPr>
          <w:sz w:val="24"/>
          <w:szCs w:val="24"/>
        </w:rPr>
        <w:t xml:space="preserve">most </w:t>
      </w:r>
      <w:r w:rsidRPr="0616E7D4">
        <w:rPr>
          <w:sz w:val="24"/>
          <w:szCs w:val="24"/>
        </w:rPr>
        <w:t xml:space="preserve">requirements of the regulation. To be eligible for a qualified exemption, the farm must meet </w:t>
      </w:r>
      <w:r w:rsidRPr="0616E7D4">
        <w:rPr>
          <w:b/>
          <w:bCs/>
          <w:i/>
          <w:iCs/>
          <w:sz w:val="24"/>
          <w:szCs w:val="24"/>
        </w:rPr>
        <w:t>both</w:t>
      </w:r>
      <w:r w:rsidRPr="0616E7D4">
        <w:rPr>
          <w:sz w:val="24"/>
          <w:szCs w:val="24"/>
        </w:rPr>
        <w:t xml:space="preserve"> requirements:</w:t>
      </w:r>
    </w:p>
    <w:p w14:paraId="7ED91755" w14:textId="63990577" w:rsidR="003B458E" w:rsidRPr="00A422EA" w:rsidRDefault="7F2B4ACD" w:rsidP="19FFEA45">
      <w:pPr>
        <w:pStyle w:val="CommentText"/>
        <w:numPr>
          <w:ilvl w:val="0"/>
          <w:numId w:val="15"/>
        </w:numPr>
        <w:spacing w:after="0"/>
        <w:ind w:left="1350"/>
        <w:rPr>
          <w:sz w:val="24"/>
          <w:szCs w:val="24"/>
        </w:rPr>
      </w:pPr>
      <w:r w:rsidRPr="7F2B4ACD">
        <w:rPr>
          <w:sz w:val="24"/>
          <w:szCs w:val="24"/>
        </w:rPr>
        <w:t xml:space="preserve">The farm’s </w:t>
      </w:r>
      <w:r w:rsidR="00DB09E0" w:rsidRPr="7F2B4ACD">
        <w:rPr>
          <w:sz w:val="24"/>
          <w:szCs w:val="24"/>
        </w:rPr>
        <w:t xml:space="preserve">direct </w:t>
      </w:r>
      <w:r w:rsidR="00B538EC">
        <w:rPr>
          <w:sz w:val="24"/>
          <w:szCs w:val="24"/>
        </w:rPr>
        <w:t xml:space="preserve">food </w:t>
      </w:r>
      <w:r w:rsidR="00DB09E0" w:rsidRPr="7F2B4ACD">
        <w:rPr>
          <w:sz w:val="24"/>
          <w:szCs w:val="24"/>
        </w:rPr>
        <w:t>sales to</w:t>
      </w:r>
      <w:r w:rsidRPr="7F2B4ACD">
        <w:rPr>
          <w:sz w:val="24"/>
          <w:szCs w:val="24"/>
        </w:rPr>
        <w:t xml:space="preserve"> qualified end-users must exceed sales to all buyers combined during the previous three years (FSMA PSR § 112.5(a)(1)). A qualified end-user</w:t>
      </w:r>
      <w:r w:rsidRPr="7F2B4ACD">
        <w:rPr>
          <w:b/>
          <w:bCs/>
          <w:sz w:val="24"/>
          <w:szCs w:val="24"/>
        </w:rPr>
        <w:t xml:space="preserve"> </w:t>
      </w:r>
      <w:r w:rsidRPr="7F2B4ACD">
        <w:rPr>
          <w:sz w:val="24"/>
          <w:szCs w:val="24"/>
        </w:rPr>
        <w:t xml:space="preserve">is either the consumer of the food or a restaurant or retail food establishment that </w:t>
      </w:r>
      <w:proofErr w:type="gramStart"/>
      <w:r w:rsidRPr="7F2B4ACD">
        <w:rPr>
          <w:sz w:val="24"/>
          <w:szCs w:val="24"/>
        </w:rPr>
        <w:t>is located in</w:t>
      </w:r>
      <w:proofErr w:type="gramEnd"/>
      <w:r w:rsidRPr="7F2B4ACD">
        <w:rPr>
          <w:sz w:val="24"/>
          <w:szCs w:val="24"/>
        </w:rPr>
        <w:t xml:space="preserve"> the same state or the same Indian reservation as the farm. Restaurants, retail establishments, and consumers located in another state or country may be qualified end users if they are</w:t>
      </w:r>
      <w:r w:rsidR="00DB09E0" w:rsidRPr="7F2B4ACD">
        <w:rPr>
          <w:sz w:val="24"/>
          <w:szCs w:val="24"/>
        </w:rPr>
        <w:t xml:space="preserve"> within</w:t>
      </w:r>
      <w:r w:rsidRPr="7F2B4ACD">
        <w:rPr>
          <w:sz w:val="24"/>
          <w:szCs w:val="24"/>
        </w:rPr>
        <w:t xml:space="preserve"> 275 miles of the farm (depicted by the truck and United States map). </w:t>
      </w:r>
    </w:p>
    <w:p w14:paraId="6D77ED4F" w14:textId="43D379A4" w:rsidR="00926A74" w:rsidRPr="00F54B12" w:rsidRDefault="00926A74" w:rsidP="00F54B12">
      <w:pPr>
        <w:pStyle w:val="ListParagraph"/>
        <w:numPr>
          <w:ilvl w:val="0"/>
          <w:numId w:val="15"/>
        </w:numPr>
        <w:ind w:left="1350"/>
        <w:rPr>
          <w:bCs/>
          <w:sz w:val="24"/>
          <w:szCs w:val="24"/>
        </w:rPr>
      </w:pPr>
      <w:r w:rsidRPr="00EF64C0">
        <w:rPr>
          <w:bCs/>
          <w:sz w:val="24"/>
          <w:szCs w:val="24"/>
        </w:rPr>
        <w:t>The farm must have food sales averaging less than $500,000 per year adjusted for inflation during the previous three years</w:t>
      </w:r>
      <w:r w:rsidR="00EA129A">
        <w:rPr>
          <w:bCs/>
          <w:sz w:val="24"/>
          <w:szCs w:val="24"/>
        </w:rPr>
        <w:t xml:space="preserve"> (</w:t>
      </w:r>
      <w:r w:rsidR="007E7DE1">
        <w:rPr>
          <w:bCs/>
          <w:sz w:val="24"/>
          <w:szCs w:val="24"/>
        </w:rPr>
        <w:t xml:space="preserve">FSMA PSR </w:t>
      </w:r>
      <w:r w:rsidR="00EA129A">
        <w:rPr>
          <w:bCs/>
          <w:sz w:val="24"/>
          <w:szCs w:val="24"/>
        </w:rPr>
        <w:t>§ 112.5(a)(2))</w:t>
      </w:r>
      <w:r w:rsidRPr="00EF64C0">
        <w:rPr>
          <w:bCs/>
          <w:sz w:val="24"/>
          <w:szCs w:val="24"/>
        </w:rPr>
        <w:t>.</w:t>
      </w:r>
      <w:r w:rsidR="00221E6E" w:rsidRPr="00EF64C0">
        <w:rPr>
          <w:bCs/>
          <w:sz w:val="24"/>
          <w:szCs w:val="24"/>
        </w:rPr>
        <w:t xml:space="preserve"> The 2011 Schedule F form included in the illustration demonstrates that the &lt;$500,000 value is adjusted for inflation, based on 2011 values. Note that this value includes all food sales (not just produce items), as indicated in this illustration by the horse </w:t>
      </w:r>
      <w:r w:rsidR="00BF0E6C">
        <w:rPr>
          <w:bCs/>
          <w:sz w:val="24"/>
          <w:szCs w:val="24"/>
        </w:rPr>
        <w:t>consuming animal feed</w:t>
      </w:r>
      <w:r w:rsidR="00EA129A">
        <w:rPr>
          <w:bCs/>
          <w:sz w:val="24"/>
          <w:szCs w:val="24"/>
        </w:rPr>
        <w:t>, jarred goods, and grocer</w:t>
      </w:r>
      <w:r w:rsidR="00943386">
        <w:rPr>
          <w:bCs/>
          <w:sz w:val="24"/>
          <w:szCs w:val="24"/>
        </w:rPr>
        <w:t>ies</w:t>
      </w:r>
      <w:r w:rsidR="00221E6E" w:rsidRPr="00EF64C0">
        <w:rPr>
          <w:bCs/>
          <w:sz w:val="24"/>
          <w:szCs w:val="24"/>
        </w:rPr>
        <w:t xml:space="preserve">. </w:t>
      </w:r>
    </w:p>
    <w:p w14:paraId="0B110727" w14:textId="24965A2F" w:rsidR="00564EAF" w:rsidRDefault="001539B2" w:rsidP="00F54B12">
      <w:pPr>
        <w:spacing w:after="0" w:line="240" w:lineRule="auto"/>
        <w:ind w:left="1170" w:hanging="450"/>
        <w:rPr>
          <w:sz w:val="24"/>
          <w:szCs w:val="24"/>
        </w:rPr>
      </w:pPr>
      <w:r>
        <w:rPr>
          <w:sz w:val="24"/>
          <w:szCs w:val="24"/>
        </w:rPr>
        <w:lastRenderedPageBreak/>
        <w:t>2</w:t>
      </w:r>
      <w:r w:rsidR="713EB3A9" w:rsidRPr="713EB3A9">
        <w:rPr>
          <w:sz w:val="24"/>
          <w:szCs w:val="24"/>
        </w:rPr>
        <w:t xml:space="preserve">b. </w:t>
      </w:r>
      <w:r w:rsidR="0042441C">
        <w:rPr>
          <w:sz w:val="24"/>
          <w:szCs w:val="24"/>
        </w:rPr>
        <w:t xml:space="preserve"> </w:t>
      </w:r>
      <w:r w:rsidR="713EB3A9" w:rsidRPr="713EB3A9">
        <w:rPr>
          <w:sz w:val="24"/>
          <w:szCs w:val="24"/>
        </w:rPr>
        <w:t>Qualified exempt farms must meet certain</w:t>
      </w:r>
      <w:r w:rsidR="00943386">
        <w:rPr>
          <w:sz w:val="24"/>
          <w:szCs w:val="24"/>
        </w:rPr>
        <w:t xml:space="preserve"> modified</w:t>
      </w:r>
      <w:r w:rsidR="713EB3A9" w:rsidRPr="713EB3A9">
        <w:rPr>
          <w:sz w:val="24"/>
          <w:szCs w:val="24"/>
        </w:rPr>
        <w:t xml:space="preserve"> requirements, as indicated within the box in this illustration. </w:t>
      </w:r>
      <w:r w:rsidR="00CB4E69">
        <w:rPr>
          <w:sz w:val="24"/>
          <w:szCs w:val="24"/>
        </w:rPr>
        <w:t xml:space="preserve">FSMA PSR § 112.6(b) states that qualified exempt </w:t>
      </w:r>
      <w:r w:rsidR="713EB3A9" w:rsidRPr="713EB3A9">
        <w:rPr>
          <w:sz w:val="24"/>
          <w:szCs w:val="24"/>
        </w:rPr>
        <w:t>farms must display the name and complete business address of the farm where the produce was grown</w:t>
      </w:r>
      <w:r w:rsidR="00943386">
        <w:rPr>
          <w:sz w:val="24"/>
          <w:szCs w:val="24"/>
        </w:rPr>
        <w:t xml:space="preserve"> (</w:t>
      </w:r>
      <w:r w:rsidR="00E80C2A">
        <w:rPr>
          <w:sz w:val="24"/>
          <w:szCs w:val="24"/>
        </w:rPr>
        <w:t xml:space="preserve">depicted in this illustration </w:t>
      </w:r>
      <w:r w:rsidR="00943386">
        <w:rPr>
          <w:sz w:val="24"/>
          <w:szCs w:val="24"/>
        </w:rPr>
        <w:t xml:space="preserve">as </w:t>
      </w:r>
      <w:r w:rsidR="713EB3A9" w:rsidRPr="713EB3A9">
        <w:rPr>
          <w:sz w:val="24"/>
          <w:szCs w:val="24"/>
        </w:rPr>
        <w:t>a sign at the produce stand</w:t>
      </w:r>
      <w:r w:rsidR="00943386">
        <w:rPr>
          <w:sz w:val="24"/>
          <w:szCs w:val="24"/>
        </w:rPr>
        <w:t>)</w:t>
      </w:r>
      <w:r w:rsidR="713EB3A9" w:rsidRPr="713EB3A9">
        <w:rPr>
          <w:sz w:val="24"/>
          <w:szCs w:val="24"/>
        </w:rPr>
        <w:t xml:space="preserve"> and m</w:t>
      </w:r>
      <w:r w:rsidR="00CB4E69">
        <w:rPr>
          <w:sz w:val="24"/>
          <w:szCs w:val="24"/>
        </w:rPr>
        <w:t xml:space="preserve">ust </w:t>
      </w:r>
      <w:r w:rsidR="713EB3A9" w:rsidRPr="713EB3A9">
        <w:rPr>
          <w:sz w:val="24"/>
          <w:szCs w:val="24"/>
        </w:rPr>
        <w:t>establish and keep certain documentation</w:t>
      </w:r>
      <w:r w:rsidR="00CB4E69">
        <w:rPr>
          <w:sz w:val="24"/>
          <w:szCs w:val="24"/>
        </w:rPr>
        <w:t xml:space="preserve"> (depicted in this illustration </w:t>
      </w:r>
      <w:r w:rsidR="00943386">
        <w:rPr>
          <w:sz w:val="24"/>
          <w:szCs w:val="24"/>
        </w:rPr>
        <w:t>as the</w:t>
      </w:r>
      <w:r w:rsidR="00CB4E69">
        <w:rPr>
          <w:sz w:val="24"/>
          <w:szCs w:val="24"/>
        </w:rPr>
        <w:t xml:space="preserve"> Qualified Exemption Review </w:t>
      </w:r>
      <w:r w:rsidR="00943386">
        <w:rPr>
          <w:sz w:val="24"/>
          <w:szCs w:val="24"/>
        </w:rPr>
        <w:t xml:space="preserve">record </w:t>
      </w:r>
      <w:r w:rsidR="00CB4E69">
        <w:rPr>
          <w:sz w:val="24"/>
          <w:szCs w:val="24"/>
        </w:rPr>
        <w:t>template)</w:t>
      </w:r>
      <w:r w:rsidR="713EB3A9" w:rsidRPr="713EB3A9">
        <w:rPr>
          <w:sz w:val="24"/>
          <w:szCs w:val="24"/>
        </w:rPr>
        <w:t xml:space="preserve">. </w:t>
      </w:r>
    </w:p>
    <w:p w14:paraId="0AC30E56" w14:textId="6C0DF0C6" w:rsidR="00564EAF" w:rsidRDefault="1F1793A1" w:rsidP="6686297B">
      <w:pPr>
        <w:spacing w:after="0" w:line="240" w:lineRule="auto"/>
        <w:ind w:left="1170" w:hanging="450"/>
        <w:rPr>
          <w:sz w:val="24"/>
          <w:szCs w:val="24"/>
        </w:rPr>
      </w:pPr>
      <w:r w:rsidRPr="1F1793A1">
        <w:rPr>
          <w:sz w:val="24"/>
          <w:szCs w:val="24"/>
        </w:rPr>
        <w:t xml:space="preserve">3a.  Farms who do not meet one of the exemptions and exclusions listed above will be covered by the FSMA PSR. This may include farms selling over $500,000 in total food sales, adjusted for inflation (depicted in this illustration as a 2011 Schedule F tax form with a value of $500,001). This may also include farms selling </w:t>
      </w:r>
      <w:proofErr w:type="gramStart"/>
      <w:r w:rsidRPr="1F1793A1">
        <w:rPr>
          <w:sz w:val="24"/>
          <w:szCs w:val="24"/>
        </w:rPr>
        <w:t>a majority of</w:t>
      </w:r>
      <w:proofErr w:type="gramEnd"/>
      <w:r w:rsidRPr="1F1793A1">
        <w:rPr>
          <w:sz w:val="24"/>
          <w:szCs w:val="24"/>
        </w:rPr>
        <w:t xml:space="preserve"> foods to non-qualified end users (depicted in this illustration as a truck and United States map exceeding 275 miles). For more details on the exemptions and exclusions, please review FSMA PSR §§ 112.2, 112.4, 112.5, and 112.6, or the teaching notes above. </w:t>
      </w:r>
    </w:p>
    <w:p w14:paraId="581E76F6" w14:textId="13893A48" w:rsidR="713EB3A9" w:rsidRDefault="001539B2" w:rsidP="00F54B12">
      <w:pPr>
        <w:spacing w:after="0" w:line="240" w:lineRule="auto"/>
        <w:ind w:left="1170" w:hanging="450"/>
        <w:rPr>
          <w:sz w:val="24"/>
          <w:szCs w:val="24"/>
        </w:rPr>
      </w:pPr>
      <w:r>
        <w:rPr>
          <w:sz w:val="24"/>
          <w:szCs w:val="24"/>
        </w:rPr>
        <w:t>3</w:t>
      </w:r>
      <w:r w:rsidR="78F6BAF6" w:rsidRPr="78F6BAF6">
        <w:rPr>
          <w:sz w:val="24"/>
          <w:szCs w:val="24"/>
        </w:rPr>
        <w:t xml:space="preserve">b. </w:t>
      </w:r>
      <w:r w:rsidR="000366A5">
        <w:rPr>
          <w:sz w:val="24"/>
          <w:szCs w:val="24"/>
        </w:rPr>
        <w:t xml:space="preserve"> </w:t>
      </w:r>
      <w:r w:rsidR="78F6BAF6" w:rsidRPr="78F6BAF6">
        <w:rPr>
          <w:sz w:val="24"/>
          <w:szCs w:val="24"/>
        </w:rPr>
        <w:t xml:space="preserve">Farms covered under the FSMA </w:t>
      </w:r>
      <w:r w:rsidR="00BD5277">
        <w:rPr>
          <w:sz w:val="24"/>
          <w:szCs w:val="24"/>
        </w:rPr>
        <w:t>PSR</w:t>
      </w:r>
      <w:r w:rsidR="78F6BAF6" w:rsidRPr="78F6BAF6">
        <w:rPr>
          <w:sz w:val="24"/>
          <w:szCs w:val="24"/>
        </w:rPr>
        <w:t xml:space="preserve"> must meet </w:t>
      </w:r>
      <w:r w:rsidR="00F21F4D">
        <w:rPr>
          <w:sz w:val="24"/>
          <w:szCs w:val="24"/>
        </w:rPr>
        <w:t>all applicable</w:t>
      </w:r>
      <w:r w:rsidR="78F6BAF6" w:rsidRPr="78F6BAF6">
        <w:rPr>
          <w:sz w:val="24"/>
          <w:szCs w:val="24"/>
        </w:rPr>
        <w:t xml:space="preserve"> requirements</w:t>
      </w:r>
      <w:r w:rsidR="00BD5277">
        <w:rPr>
          <w:sz w:val="24"/>
          <w:szCs w:val="24"/>
        </w:rPr>
        <w:t xml:space="preserve"> established </w:t>
      </w:r>
      <w:r w:rsidR="00E34CAD">
        <w:rPr>
          <w:sz w:val="24"/>
          <w:szCs w:val="24"/>
        </w:rPr>
        <w:t>in</w:t>
      </w:r>
      <w:r w:rsidR="00BD5277">
        <w:rPr>
          <w:sz w:val="24"/>
          <w:szCs w:val="24"/>
        </w:rPr>
        <w:t xml:space="preserve"> the regulation</w:t>
      </w:r>
      <w:r w:rsidR="00E34CAD">
        <w:rPr>
          <w:sz w:val="24"/>
          <w:szCs w:val="24"/>
        </w:rPr>
        <w:t>. These covered farms may be subject to a regulatory inspection</w:t>
      </w:r>
      <w:r w:rsidR="00BD5277">
        <w:rPr>
          <w:sz w:val="24"/>
          <w:szCs w:val="24"/>
        </w:rPr>
        <w:t xml:space="preserve">. </w:t>
      </w:r>
      <w:r w:rsidR="00E34CAD">
        <w:rPr>
          <w:sz w:val="24"/>
          <w:szCs w:val="24"/>
        </w:rPr>
        <w:t>In this illustration, the FSMA PSR requirements</w:t>
      </w:r>
      <w:r w:rsidR="00814CEA">
        <w:rPr>
          <w:sz w:val="24"/>
          <w:szCs w:val="24"/>
        </w:rPr>
        <w:t xml:space="preserve">, </w:t>
      </w:r>
      <w:r w:rsidR="00E34CAD">
        <w:rPr>
          <w:sz w:val="24"/>
          <w:szCs w:val="24"/>
        </w:rPr>
        <w:t xml:space="preserve">including attendance at a PSA Grower Training Course and specific </w:t>
      </w:r>
      <w:r w:rsidR="00814CEA">
        <w:rPr>
          <w:sz w:val="24"/>
          <w:szCs w:val="24"/>
        </w:rPr>
        <w:t>records,</w:t>
      </w:r>
      <w:r w:rsidR="00E34CAD">
        <w:rPr>
          <w:sz w:val="24"/>
          <w:szCs w:val="24"/>
        </w:rPr>
        <w:t xml:space="preserve"> are depicted within a box to indicate that these are required practices. </w:t>
      </w:r>
    </w:p>
    <w:p w14:paraId="1DE26580" w14:textId="250FEDFA" w:rsidR="713EB3A9" w:rsidRDefault="713EB3A9" w:rsidP="713EB3A9">
      <w:pPr>
        <w:spacing w:after="0" w:line="240" w:lineRule="auto"/>
        <w:rPr>
          <w:b/>
          <w:bCs/>
          <w:sz w:val="24"/>
          <w:szCs w:val="24"/>
        </w:rPr>
      </w:pPr>
    </w:p>
    <w:p w14:paraId="4D0470E4" w14:textId="4479F6D3" w:rsidR="00210420" w:rsidRDefault="00573538" w:rsidP="009320A0">
      <w:pPr>
        <w:spacing w:after="0" w:line="240" w:lineRule="auto"/>
        <w:rPr>
          <w:sz w:val="24"/>
          <w:szCs w:val="24"/>
        </w:rPr>
        <w:sectPr w:rsidR="00210420" w:rsidSect="00A553D0">
          <w:headerReference w:type="first" r:id="rId15"/>
          <w:footerReference w:type="first" r:id="rId16"/>
          <w:pgSz w:w="12240" w:h="15840"/>
          <w:pgMar w:top="900" w:right="1440" w:bottom="1440" w:left="1440" w:header="447" w:footer="720" w:gutter="0"/>
          <w:cols w:space="720"/>
          <w:titlePg/>
          <w:docGrid w:linePitch="360"/>
        </w:sectPr>
      </w:pPr>
      <w:r w:rsidRPr="00D40633">
        <w:rPr>
          <w:b/>
          <w:bCs/>
          <w:sz w:val="24"/>
          <w:szCs w:val="24"/>
        </w:rPr>
        <w:t xml:space="preserve">Relevant FSMA </w:t>
      </w:r>
      <w:r w:rsidR="00704D3F">
        <w:rPr>
          <w:b/>
          <w:bCs/>
          <w:sz w:val="24"/>
          <w:szCs w:val="24"/>
        </w:rPr>
        <w:t>PSR</w:t>
      </w:r>
      <w:r w:rsidRPr="00D40633">
        <w:rPr>
          <w:b/>
          <w:bCs/>
          <w:sz w:val="24"/>
          <w:szCs w:val="24"/>
        </w:rPr>
        <w:t xml:space="preserve"> Provision</w:t>
      </w:r>
      <w:r w:rsidR="00814CEA">
        <w:rPr>
          <w:b/>
          <w:bCs/>
          <w:sz w:val="24"/>
          <w:szCs w:val="24"/>
        </w:rPr>
        <w:t>s</w:t>
      </w:r>
    </w:p>
    <w:p w14:paraId="72D7E1FD" w14:textId="0B511563" w:rsidR="003A7A73" w:rsidRDefault="57FEC3D0" w:rsidP="57FEC3D0">
      <w:pPr>
        <w:pStyle w:val="ListParagraph"/>
        <w:numPr>
          <w:ilvl w:val="0"/>
          <w:numId w:val="8"/>
        </w:numPr>
        <w:ind w:right="-630"/>
        <w:rPr>
          <w:sz w:val="24"/>
          <w:szCs w:val="24"/>
        </w:rPr>
      </w:pPr>
      <w:r w:rsidRPr="57FEC3D0">
        <w:rPr>
          <w:sz w:val="24"/>
          <w:szCs w:val="24"/>
        </w:rPr>
        <w:t>§ 112.2(a)</w:t>
      </w:r>
    </w:p>
    <w:p w14:paraId="3F7BE9B9" w14:textId="3741E34D" w:rsidR="005A70F7" w:rsidRPr="005A70F7" w:rsidRDefault="005A70F7" w:rsidP="57FEC3D0">
      <w:pPr>
        <w:pStyle w:val="ListParagraph"/>
        <w:numPr>
          <w:ilvl w:val="0"/>
          <w:numId w:val="8"/>
        </w:numPr>
        <w:ind w:right="-630"/>
        <w:rPr>
          <w:sz w:val="24"/>
          <w:szCs w:val="24"/>
        </w:rPr>
      </w:pPr>
      <w:r w:rsidRPr="57FEC3D0">
        <w:rPr>
          <w:sz w:val="24"/>
          <w:szCs w:val="24"/>
        </w:rPr>
        <w:t>§ 112.2</w:t>
      </w:r>
      <w:r>
        <w:t>(b)(1)</w:t>
      </w:r>
    </w:p>
    <w:p w14:paraId="76C32B3F" w14:textId="542B25FD" w:rsidR="005A70F7" w:rsidRPr="005A70F7" w:rsidRDefault="005A70F7" w:rsidP="005A70F7">
      <w:pPr>
        <w:pStyle w:val="ListParagraph"/>
        <w:numPr>
          <w:ilvl w:val="0"/>
          <w:numId w:val="8"/>
        </w:numPr>
        <w:ind w:right="-630"/>
        <w:rPr>
          <w:sz w:val="24"/>
          <w:szCs w:val="24"/>
        </w:rPr>
      </w:pPr>
      <w:r w:rsidRPr="000F6F71">
        <w:rPr>
          <w:sz w:val="24"/>
          <w:szCs w:val="24"/>
        </w:rPr>
        <w:t>§ 112.4</w:t>
      </w:r>
    </w:p>
    <w:p w14:paraId="170F00CC" w14:textId="7E0B6CA1" w:rsidR="00EF64C0" w:rsidRPr="003A7A73" w:rsidRDefault="00EF64C0" w:rsidP="008C13DC">
      <w:pPr>
        <w:pStyle w:val="ListParagraph"/>
        <w:numPr>
          <w:ilvl w:val="0"/>
          <w:numId w:val="8"/>
        </w:numPr>
        <w:ind w:right="-630"/>
        <w:rPr>
          <w:bCs/>
          <w:sz w:val="24"/>
          <w:szCs w:val="24"/>
        </w:rPr>
      </w:pPr>
      <w:r w:rsidRPr="003A7A73">
        <w:rPr>
          <w:sz w:val="24"/>
          <w:szCs w:val="24"/>
        </w:rPr>
        <w:t>§ 112.5</w:t>
      </w:r>
    </w:p>
    <w:p w14:paraId="44B13949" w14:textId="31285B2E" w:rsidR="00506A32" w:rsidRPr="000F6F71" w:rsidRDefault="00EF64C0" w:rsidP="000F6F71">
      <w:pPr>
        <w:pStyle w:val="ListParagraph"/>
        <w:numPr>
          <w:ilvl w:val="0"/>
          <w:numId w:val="8"/>
        </w:numPr>
        <w:ind w:right="-630"/>
        <w:rPr>
          <w:bCs/>
          <w:sz w:val="24"/>
          <w:szCs w:val="24"/>
        </w:rPr>
        <w:sectPr w:rsidR="00506A32" w:rsidRPr="000F6F71" w:rsidSect="00A553D0">
          <w:type w:val="continuous"/>
          <w:pgSz w:w="12240" w:h="15840"/>
          <w:pgMar w:top="1830" w:right="1440" w:bottom="1440" w:left="1440" w:header="720" w:footer="720" w:gutter="0"/>
          <w:cols w:space="180"/>
          <w:docGrid w:linePitch="360"/>
        </w:sectPr>
      </w:pPr>
      <w:r w:rsidRPr="003A7A73">
        <w:rPr>
          <w:bCs/>
          <w:sz w:val="24"/>
          <w:szCs w:val="24"/>
        </w:rPr>
        <w:t>§ 112.6</w:t>
      </w:r>
    </w:p>
    <w:p w14:paraId="1E0EC759" w14:textId="77777777" w:rsidR="00531A36" w:rsidRDefault="00531A36" w:rsidP="000F6F71">
      <w:pPr>
        <w:rPr>
          <w:b/>
          <w:bCs/>
          <w:sz w:val="24"/>
          <w:szCs w:val="24"/>
        </w:rPr>
      </w:pPr>
    </w:p>
    <w:p w14:paraId="3DE64039" w14:textId="77777777" w:rsidR="005A70F7" w:rsidRDefault="00782EA6" w:rsidP="006D5B1C">
      <w:pPr>
        <w:spacing w:after="0"/>
        <w:ind w:left="360"/>
        <w:rPr>
          <w:sz w:val="24"/>
          <w:szCs w:val="24"/>
        </w:rPr>
      </w:pPr>
      <w:r w:rsidRPr="005A70F7">
        <w:rPr>
          <w:b/>
          <w:bCs/>
          <w:sz w:val="24"/>
          <w:szCs w:val="24"/>
        </w:rPr>
        <w:t xml:space="preserve">Suggested for Use </w:t>
      </w:r>
      <w:r w:rsidR="005A70F7" w:rsidRPr="005A70F7">
        <w:rPr>
          <w:b/>
          <w:bCs/>
          <w:sz w:val="24"/>
          <w:szCs w:val="24"/>
        </w:rPr>
        <w:t xml:space="preserve">in </w:t>
      </w:r>
      <w:r w:rsidRPr="005A70F7">
        <w:rPr>
          <w:b/>
          <w:bCs/>
          <w:sz w:val="24"/>
          <w:szCs w:val="24"/>
        </w:rPr>
        <w:t xml:space="preserve">PSA Grower </w:t>
      </w:r>
      <w:r w:rsidR="000F6F71" w:rsidRPr="005A70F7">
        <w:rPr>
          <w:b/>
          <w:bCs/>
          <w:sz w:val="24"/>
          <w:szCs w:val="24"/>
        </w:rPr>
        <w:t>Training Version 1.2</w:t>
      </w:r>
    </w:p>
    <w:p w14:paraId="27324F80" w14:textId="6CD4E1C5" w:rsidR="0055642F" w:rsidRPr="005A70F7" w:rsidRDefault="00DA5981" w:rsidP="005A70F7">
      <w:pPr>
        <w:pStyle w:val="ListParagraph"/>
        <w:numPr>
          <w:ilvl w:val="0"/>
          <w:numId w:val="17"/>
        </w:numPr>
        <w:rPr>
          <w:sz w:val="24"/>
          <w:szCs w:val="24"/>
        </w:rPr>
      </w:pPr>
      <w:r w:rsidRPr="005A70F7">
        <w:rPr>
          <w:sz w:val="24"/>
          <w:szCs w:val="24"/>
        </w:rPr>
        <w:t>Module 1</w:t>
      </w:r>
      <w:r w:rsidR="00782EA6" w:rsidRPr="005A70F7">
        <w:rPr>
          <w:sz w:val="24"/>
          <w:szCs w:val="24"/>
        </w:rPr>
        <w:t>:</w:t>
      </w:r>
      <w:r w:rsidRPr="005A70F7">
        <w:rPr>
          <w:sz w:val="24"/>
          <w:szCs w:val="24"/>
        </w:rPr>
        <w:t xml:space="preserve"> Introduction to Produce Safety </w:t>
      </w:r>
      <w:r w:rsidR="00782EA6" w:rsidRPr="005A70F7">
        <w:rPr>
          <w:sz w:val="24"/>
          <w:szCs w:val="24"/>
        </w:rPr>
        <w:t xml:space="preserve">after Slide </w:t>
      </w:r>
      <w:r w:rsidRPr="005A70F7">
        <w:rPr>
          <w:sz w:val="24"/>
          <w:szCs w:val="24"/>
        </w:rPr>
        <w:t>7</w:t>
      </w:r>
    </w:p>
    <w:p w14:paraId="1F7E131C" w14:textId="77777777" w:rsidR="005A70F7" w:rsidRDefault="005A70F7" w:rsidP="00531A36">
      <w:pPr>
        <w:spacing w:after="0"/>
        <w:ind w:left="360"/>
        <w:rPr>
          <w:b/>
          <w:sz w:val="24"/>
          <w:szCs w:val="24"/>
        </w:rPr>
      </w:pPr>
    </w:p>
    <w:p w14:paraId="7D8C946E" w14:textId="5F60CBFA" w:rsidR="006A63BB" w:rsidRPr="006A63BB" w:rsidRDefault="006A63BB" w:rsidP="00531A36">
      <w:pPr>
        <w:spacing w:after="0"/>
        <w:ind w:left="360"/>
        <w:rPr>
          <w:b/>
          <w:sz w:val="24"/>
          <w:szCs w:val="24"/>
        </w:rPr>
      </w:pPr>
      <w:r w:rsidRPr="006A63BB">
        <w:rPr>
          <w:b/>
          <w:sz w:val="24"/>
          <w:szCs w:val="24"/>
        </w:rPr>
        <w:t xml:space="preserve">Supporting Resources </w:t>
      </w:r>
    </w:p>
    <w:p w14:paraId="1A2C4CCC" w14:textId="6370C9F9" w:rsidR="00852DE5" w:rsidRPr="005A70F7" w:rsidRDefault="3C005C71" w:rsidP="005A70F7">
      <w:pPr>
        <w:pStyle w:val="ListParagraph"/>
        <w:numPr>
          <w:ilvl w:val="0"/>
          <w:numId w:val="17"/>
        </w:numPr>
        <w:rPr>
          <w:sz w:val="24"/>
          <w:szCs w:val="24"/>
        </w:rPr>
      </w:pPr>
      <w:r w:rsidRPr="3C005C71">
        <w:rPr>
          <w:sz w:val="24"/>
          <w:szCs w:val="24"/>
        </w:rPr>
        <w:t xml:space="preserve">FDA. FSMA PSR </w:t>
      </w:r>
      <w:hyperlink r:id="rId17">
        <w:r w:rsidRPr="3C005C71">
          <w:rPr>
            <w:rStyle w:val="Hyperlink"/>
            <w:sz w:val="24"/>
            <w:szCs w:val="24"/>
          </w:rPr>
          <w:t>Coverage and Exemptions/Exclusions Flow Chart</w:t>
        </w:r>
      </w:hyperlink>
      <w:r w:rsidRPr="3C005C71">
        <w:rPr>
          <w:sz w:val="24"/>
          <w:szCs w:val="24"/>
        </w:rPr>
        <w:t>.</w:t>
      </w:r>
    </w:p>
    <w:p w14:paraId="7C84715B" w14:textId="6DE9DD5B" w:rsidR="00852DE5" w:rsidRPr="005A70F7" w:rsidRDefault="3C005C71" w:rsidP="005A70F7">
      <w:pPr>
        <w:pStyle w:val="ListParagraph"/>
        <w:numPr>
          <w:ilvl w:val="0"/>
          <w:numId w:val="17"/>
        </w:numPr>
        <w:rPr>
          <w:sz w:val="24"/>
          <w:szCs w:val="24"/>
        </w:rPr>
      </w:pPr>
      <w:r w:rsidRPr="3C005C71">
        <w:rPr>
          <w:sz w:val="24"/>
          <w:szCs w:val="24"/>
        </w:rPr>
        <w:t xml:space="preserve">FDA. FSMA </w:t>
      </w:r>
      <w:hyperlink r:id="rId18">
        <w:r w:rsidRPr="3C005C71">
          <w:rPr>
            <w:rStyle w:val="Hyperlink"/>
            <w:sz w:val="24"/>
            <w:szCs w:val="24"/>
          </w:rPr>
          <w:t>Inflation Adjusted Cut Offs</w:t>
        </w:r>
      </w:hyperlink>
      <w:r w:rsidRPr="3C005C71">
        <w:rPr>
          <w:sz w:val="24"/>
          <w:szCs w:val="24"/>
        </w:rPr>
        <w:t xml:space="preserve">. </w:t>
      </w:r>
    </w:p>
    <w:p w14:paraId="6F64520C" w14:textId="038F6DC1" w:rsidR="00852DE5" w:rsidRPr="005A70F7" w:rsidRDefault="3C005C71" w:rsidP="005A70F7">
      <w:pPr>
        <w:pStyle w:val="ListParagraph"/>
        <w:numPr>
          <w:ilvl w:val="0"/>
          <w:numId w:val="17"/>
        </w:numPr>
        <w:rPr>
          <w:sz w:val="24"/>
          <w:szCs w:val="24"/>
        </w:rPr>
      </w:pPr>
      <w:r w:rsidRPr="3C005C71">
        <w:rPr>
          <w:rStyle w:val="Hyperlink"/>
          <w:sz w:val="24"/>
          <w:szCs w:val="24"/>
        </w:rPr>
        <w:t xml:space="preserve">Produce Safety Alliance - </w:t>
      </w:r>
      <w:hyperlink r:id="rId19">
        <w:r w:rsidRPr="3C005C71">
          <w:rPr>
            <w:rStyle w:val="Hyperlink"/>
            <w:sz w:val="24"/>
            <w:szCs w:val="24"/>
          </w:rPr>
          <w:t>Records Required by the FSMA PSR</w:t>
        </w:r>
      </w:hyperlink>
      <w:r w:rsidRPr="3C005C71">
        <w:rPr>
          <w:sz w:val="24"/>
          <w:szCs w:val="24"/>
        </w:rPr>
        <w:t>.</w:t>
      </w:r>
    </w:p>
    <w:p w14:paraId="41E55DBD" w14:textId="184C0EEA" w:rsidR="00852DE5" w:rsidRPr="005A70F7" w:rsidRDefault="3C005C71" w:rsidP="005A70F7">
      <w:pPr>
        <w:pStyle w:val="ListParagraph"/>
        <w:numPr>
          <w:ilvl w:val="0"/>
          <w:numId w:val="17"/>
        </w:numPr>
        <w:rPr>
          <w:sz w:val="24"/>
          <w:szCs w:val="24"/>
        </w:rPr>
      </w:pPr>
      <w:r w:rsidRPr="3C005C71">
        <w:rPr>
          <w:sz w:val="24"/>
          <w:szCs w:val="24"/>
        </w:rPr>
        <w:t xml:space="preserve">Produce Safety Alliance - FSMA PSR </w:t>
      </w:r>
      <w:hyperlink r:id="rId20">
        <w:r w:rsidRPr="3C005C71">
          <w:rPr>
            <w:rStyle w:val="Hyperlink"/>
            <w:sz w:val="24"/>
            <w:szCs w:val="24"/>
          </w:rPr>
          <w:t>Exemptions &amp; Exclusions</w:t>
        </w:r>
      </w:hyperlink>
      <w:r w:rsidRPr="3C005C71">
        <w:rPr>
          <w:sz w:val="24"/>
          <w:szCs w:val="24"/>
        </w:rPr>
        <w:t xml:space="preserve"> (PowerPoint).</w:t>
      </w:r>
    </w:p>
    <w:sectPr w:rsidR="00852DE5" w:rsidRPr="005A70F7" w:rsidSect="00A553D0">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CEC0" w14:textId="77777777" w:rsidR="00A553D0" w:rsidRDefault="00A553D0" w:rsidP="00A13D0F">
      <w:pPr>
        <w:spacing w:after="0" w:line="240" w:lineRule="auto"/>
      </w:pPr>
      <w:r>
        <w:separator/>
      </w:r>
    </w:p>
  </w:endnote>
  <w:endnote w:type="continuationSeparator" w:id="0">
    <w:p w14:paraId="7DAB32BF" w14:textId="77777777" w:rsidR="00A553D0" w:rsidRDefault="00A553D0"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398F" w14:textId="77777777" w:rsidR="000F48EE" w:rsidRDefault="000F4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1DF8" w14:textId="6F559DA7" w:rsidR="00782EA6" w:rsidRDefault="00782EA6">
    <w:pPr>
      <w:pStyle w:val="Footer"/>
    </w:pPr>
    <w:r w:rsidRPr="00585970">
      <w:rPr>
        <w:noProof/>
        <w:sz w:val="18"/>
      </w:rPr>
      <mc:AlternateContent>
        <mc:Choice Requires="wps">
          <w:drawing>
            <wp:anchor distT="0" distB="0" distL="114300" distR="114300" simplePos="0" relativeHeight="251663360" behindDoc="0" locked="0" layoutInCell="1" allowOverlap="1" wp14:anchorId="428DFEC9" wp14:editId="585FFE57">
              <wp:simplePos x="0" y="0"/>
              <wp:positionH relativeFrom="column">
                <wp:posOffset>-218440</wp:posOffset>
              </wp:positionH>
              <wp:positionV relativeFrom="paragraph">
                <wp:posOffset>0</wp:posOffset>
              </wp:positionV>
              <wp:extent cx="6380480" cy="206375"/>
              <wp:effectExtent l="0" t="0" r="0" b="0"/>
              <wp:wrapNone/>
              <wp:docPr id="4" name="Rectangle 4"/>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35307" w14:textId="77777777" w:rsidR="00782EA6" w:rsidRDefault="00782EA6" w:rsidP="00782EA6">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DFEC9" id="Rectangle 4" o:spid="_x0000_s1034" style="position:absolute;margin-left:-17.2pt;margin-top:0;width:502.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LQu&#13;&#10;LJfhAAAADAEAAA8AAABkcnMvZG93bnJldi54bWxMj81uwjAQhO+V+g7WVuoNnIb0hxAHVVRIleAC&#13;&#10;5QGceJtEtddR7ED69l1O9LLSaHZn5yvWk7PijEPoPCl4micgkGpvOmoUnL62szcQIWoy2npCBb8Y&#13;&#10;YF3e3xU6N/5CBzwfYyM4hEKuFbQx9rmUoW7R6TD3PRJ7335wOrIcGmkGfeFwZ2WaJC/S6Y74Q6t7&#13;&#10;3LRY/xxHp8DttvvdWIXD0rpsf0rdZ9zUmVKPD9PHisf7CkTEKd4u4MrA/aHkYpUfyQRhFcwWWcar&#13;&#10;ChiL7eVrwrJSsEifQZaF/A9R/gEAAP//AwBQSwECLQAUAAYACAAAACEAtoM4kv4AAADhAQAAEwAA&#13;&#10;AAAAAAAAAAAAAAAAAAAAW0NvbnRlbnRfVHlwZXNdLnhtbFBLAQItABQABgAIAAAAIQA4/SH/1gAA&#13;&#10;AJQBAAALAAAAAAAAAAAAAAAAAC8BAABfcmVscy8ucmVsc1BLAQItABQABgAIAAAAIQDUz1HMfAIA&#13;&#10;AFoFAAAOAAAAAAAAAAAAAAAAAC4CAABkcnMvZTJvRG9jLnhtbFBLAQItABQABgAIAAAAIQC0LiyX&#13;&#10;4QAAAAwBAAAPAAAAAAAAAAAAAAAAANYEAABkcnMvZG93bnJldi54bWxQSwUGAAAAAAQABADzAAAA&#13;&#10;5AUAAAAA&#13;&#10;" fillcolor="#006e51" stroked="f" strokeweight="1pt">
              <v:textbox inset="0,0,0,0">
                <w:txbxContent>
                  <w:p w14:paraId="02035307" w14:textId="77777777" w:rsidR="00782EA6" w:rsidRDefault="00782EA6" w:rsidP="00782EA6">
                    <w:pPr>
                      <w:jc w:val="center"/>
                    </w:pPr>
                    <w:r w:rsidRPr="000575C5">
                      <w:t>©</w:t>
                    </w:r>
                    <w:r>
                      <w:t xml:space="preserve"> 2022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FEBC" w14:textId="1819BBC4" w:rsidR="00782EA6" w:rsidRDefault="003461DC" w:rsidP="00782EA6">
    <w:pPr>
      <w:pStyle w:val="Footer"/>
      <w:jc w:val="right"/>
    </w:pPr>
    <w:r>
      <w:rPr>
        <w:noProof/>
      </w:rPr>
      <mc:AlternateContent>
        <mc:Choice Requires="wps">
          <w:drawing>
            <wp:anchor distT="0" distB="0" distL="114300" distR="114300" simplePos="0" relativeHeight="251667456" behindDoc="1" locked="0" layoutInCell="1" allowOverlap="1" wp14:anchorId="5DE0F56D" wp14:editId="6D196AE7">
              <wp:simplePos x="0" y="0"/>
              <wp:positionH relativeFrom="column">
                <wp:posOffset>4536228</wp:posOffset>
              </wp:positionH>
              <wp:positionV relativeFrom="paragraph">
                <wp:posOffset>-58420</wp:posOffset>
              </wp:positionV>
              <wp:extent cx="1714038" cy="233008"/>
              <wp:effectExtent l="0" t="0" r="0" b="0"/>
              <wp:wrapNone/>
              <wp:docPr id="92695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008"/>
                      </a:xfrm>
                      <a:prstGeom prst="rect">
                        <a:avLst/>
                      </a:prstGeom>
                      <a:noFill/>
                      <a:ln w="9525">
                        <a:noFill/>
                        <a:miter lim="800000"/>
                        <a:headEnd/>
                        <a:tailEnd/>
                      </a:ln>
                    </wps:spPr>
                    <wps:txbx>
                      <w:txbxContent>
                        <w:p w14:paraId="1BA14DC4" w14:textId="5E7555B6" w:rsidR="003461DC" w:rsidRPr="00585970" w:rsidRDefault="003461DC" w:rsidP="003461DC">
                          <w:pPr>
                            <w:pStyle w:val="Footer"/>
                            <w:jc w:val="right"/>
                            <w:rPr>
                              <w:sz w:val="18"/>
                            </w:rPr>
                          </w:pPr>
                          <w:r>
                            <w:rPr>
                              <w:sz w:val="18"/>
                            </w:rPr>
                            <w:t xml:space="preserve">Version </w:t>
                          </w:r>
                          <w:r w:rsidR="00D06B6F">
                            <w:rPr>
                              <w:sz w:val="18"/>
                            </w:rPr>
                            <w:t>3</w:t>
                          </w:r>
                          <w:r w:rsidRPr="00585970">
                            <w:rPr>
                              <w:sz w:val="18"/>
                            </w:rPr>
                            <w:t>,</w:t>
                          </w:r>
                          <w:r w:rsidR="00D06B6F">
                            <w:rPr>
                              <w:sz w:val="18"/>
                            </w:rPr>
                            <w:t xml:space="preserve"> February </w:t>
                          </w:r>
                          <w:r>
                            <w:rPr>
                              <w:sz w:val="18"/>
                            </w:rPr>
                            <w:t>1,</w:t>
                          </w:r>
                          <w:r w:rsidRPr="00585970">
                            <w:rPr>
                              <w:sz w:val="18"/>
                            </w:rPr>
                            <w:t xml:space="preserve"> </w:t>
                          </w:r>
                          <w:r w:rsidR="00D06B6F">
                            <w:rPr>
                              <w:sz w:val="18"/>
                            </w:rPr>
                            <w:t>2</w:t>
                          </w:r>
                          <w:r w:rsidRPr="00585970">
                            <w:rPr>
                              <w:sz w:val="18"/>
                            </w:rPr>
                            <w:t>02</w:t>
                          </w:r>
                          <w:r w:rsidR="00D06B6F">
                            <w:rPr>
                              <w:sz w:val="18"/>
                            </w:rPr>
                            <w:t>4</w:t>
                          </w:r>
                        </w:p>
                        <w:p w14:paraId="1631174C" w14:textId="77777777" w:rsidR="003461DC" w:rsidRPr="00727B23" w:rsidRDefault="003461DC" w:rsidP="003461DC">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DE0F56D" id="_x0000_t202" coordsize="21600,21600" o:spt="202" path="m,l,21600r21600,l21600,xe">
              <v:stroke joinstyle="miter"/>
              <v:path gradientshapeok="t" o:connecttype="rect"/>
            </v:shapetype>
            <v:shape id="_x0000_s1035" type="#_x0000_t202" style="position:absolute;left:0;text-align:left;margin-left:357.2pt;margin-top:-4.6pt;width:134.95pt;height: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CO+gEAANQDAAAOAAAAZHJzL2Uyb0RvYy54bWysU9uO2yAQfa/Uf0C8N74k6WatOKvtbreq&#13;&#10;tL1I234AxjhGBYYCiZ1+fQfszUbtW1U/IMYDZ+acOWxvRq3IUTgvwdS0WOSUCMOhlWZf0+/fHt5s&#13;&#10;KPGBmZYpMKKmJ+Hpze71q+1gK1FCD6oVjiCI8dVga9qHYKss87wXmvkFWGEw2YHTLGDo9lnr2IDo&#13;&#10;WmVlnr/NBnCtdcCF9/j3fkrSXcLvOsHDl67zIhBVU+wtpNWltYlrttuyau+Y7SWf22D/0IVm0mDR&#13;&#10;M9Q9C4wcnPwLSkvuwEMXFhx0Bl0nuUgckE2R/8HmqWdWJC4ojrdnmfz/g+Wfj0/2qyNhfAcjDjCR&#13;&#10;8PYR+A9PDNz1zOzFrXMw9IK1WLiIkmWD9dV8NUrtKx9BmuETtDhkdgiQgMbO6agK8iSIjgM4nUUX&#13;&#10;YyA8lrwqVvkSbcIxVy6Xeb5JJVj1fNs6Hz4I0CRuaupwqAmdHR99iN2w6vlILGbgQSqVBqsMGWp6&#13;&#10;vS7X6cJFRsuAvlNS13STx29yQiT53rTpcmBSTXssoMzMOhKdKIexGYlsZ0miCA20J5TBwWQzfBa4&#13;&#10;6cH9omRAi9XU/zwwJyhRHw1KeV2sVtGTKVitr0oM3GWmucwwwxGqpoGSaXsXko8nyrcoeSeTGi+d&#13;&#10;zC2jdZJIs82jNy/jdOrlMe5+AwAA//8DAFBLAwQUAAYACAAAACEAQHTpz+EAAAAOAQAADwAAAGRy&#13;&#10;cy9kb3ducmV2LnhtbExPyU7DMBC9I/EP1iBxa+2GlDZpJhWi4gpqWSRubuwmEfE4it0m/D3DCS4j&#13;&#10;Pc1bi+3kOnGxQ2g9ISzmCoSlypuWaoS316fZGkSImozuPFmEbxtgW15fFTo3fqS9vRxiLdiEQq4R&#13;&#10;mhj7XMpQNdbpMPe9Jf6d/OB0ZDjU0gx6ZHPXyUSpe+l0S5zQ6N4+Nrb6Opwdwvvz6fMjVS/1zi37&#13;&#10;0U9Kkssk4u3NtNvwediAiHaKfwr43cD9oeRiR38mE0SHsFqkKVMRZlkCggnZOr0DcURIVkuQZSH/&#13;&#10;zyh/AAAA//8DAFBLAQItABQABgAIAAAAIQC2gziS/gAAAOEBAAATAAAAAAAAAAAAAAAAAAAAAABb&#13;&#10;Q29udGVudF9UeXBlc10ueG1sUEsBAi0AFAAGAAgAAAAhADj9If/WAAAAlAEAAAsAAAAAAAAAAAAA&#13;&#10;AAAALwEAAF9yZWxzLy5yZWxzUEsBAi0AFAAGAAgAAAAhAPEp0I76AQAA1AMAAA4AAAAAAAAAAAAA&#13;&#10;AAAALgIAAGRycy9lMm9Eb2MueG1sUEsBAi0AFAAGAAgAAAAhAEB06c/hAAAADgEAAA8AAAAAAAAA&#13;&#10;AAAAAAAAVAQAAGRycy9kb3ducmV2LnhtbFBLBQYAAAAABAAEAPMAAABiBQAAAAA=&#13;&#10;" filled="f" stroked="f">
              <v:textbox>
                <w:txbxContent>
                  <w:p w14:paraId="1BA14DC4" w14:textId="5E7555B6" w:rsidR="003461DC" w:rsidRPr="00585970" w:rsidRDefault="003461DC" w:rsidP="003461DC">
                    <w:pPr>
                      <w:pStyle w:val="Footer"/>
                      <w:jc w:val="right"/>
                      <w:rPr>
                        <w:sz w:val="18"/>
                      </w:rPr>
                    </w:pPr>
                    <w:r>
                      <w:rPr>
                        <w:sz w:val="18"/>
                      </w:rPr>
                      <w:t xml:space="preserve">Version </w:t>
                    </w:r>
                    <w:r w:rsidR="00D06B6F">
                      <w:rPr>
                        <w:sz w:val="18"/>
                      </w:rPr>
                      <w:t>3</w:t>
                    </w:r>
                    <w:r w:rsidRPr="00585970">
                      <w:rPr>
                        <w:sz w:val="18"/>
                      </w:rPr>
                      <w:t>,</w:t>
                    </w:r>
                    <w:r w:rsidR="00D06B6F">
                      <w:rPr>
                        <w:sz w:val="18"/>
                      </w:rPr>
                      <w:t xml:space="preserve"> February </w:t>
                    </w:r>
                    <w:r>
                      <w:rPr>
                        <w:sz w:val="18"/>
                      </w:rPr>
                      <w:t>1,</w:t>
                    </w:r>
                    <w:r w:rsidRPr="00585970">
                      <w:rPr>
                        <w:sz w:val="18"/>
                      </w:rPr>
                      <w:t xml:space="preserve"> </w:t>
                    </w:r>
                    <w:r w:rsidR="00D06B6F">
                      <w:rPr>
                        <w:sz w:val="18"/>
                      </w:rPr>
                      <w:t>2</w:t>
                    </w:r>
                    <w:r w:rsidRPr="00585970">
                      <w:rPr>
                        <w:sz w:val="18"/>
                      </w:rPr>
                      <w:t>02</w:t>
                    </w:r>
                    <w:r w:rsidR="00D06B6F">
                      <w:rPr>
                        <w:sz w:val="18"/>
                      </w:rPr>
                      <w:t>4</w:t>
                    </w:r>
                  </w:p>
                  <w:p w14:paraId="1631174C" w14:textId="77777777" w:rsidR="003461DC" w:rsidRPr="00727B23" w:rsidRDefault="003461DC" w:rsidP="003461DC">
                    <w:pPr>
                      <w:jc w:val="right"/>
                      <w:rPr>
                        <w:sz w:val="18"/>
                        <w:szCs w:val="18"/>
                      </w:rPr>
                    </w:pPr>
                  </w:p>
                </w:txbxContent>
              </v:textbox>
            </v:shape>
          </w:pict>
        </mc:Fallback>
      </mc:AlternateContent>
    </w:r>
    <w:r w:rsidR="00782EA6" w:rsidRPr="00585970">
      <w:rPr>
        <w:noProof/>
        <w:sz w:val="18"/>
      </w:rPr>
      <mc:AlternateContent>
        <mc:Choice Requires="wps">
          <w:drawing>
            <wp:anchor distT="0" distB="0" distL="114300" distR="114300" simplePos="0" relativeHeight="251661312" behindDoc="0" locked="0" layoutInCell="1" allowOverlap="1" wp14:anchorId="6CF5639E" wp14:editId="0A6B8009">
              <wp:simplePos x="0" y="0"/>
              <wp:positionH relativeFrom="column">
                <wp:posOffset>-218440</wp:posOffset>
              </wp:positionH>
              <wp:positionV relativeFrom="paragraph">
                <wp:posOffset>-206375</wp:posOffset>
              </wp:positionV>
              <wp:extent cx="6380480" cy="206375"/>
              <wp:effectExtent l="0" t="0" r="0" b="0"/>
              <wp:wrapNone/>
              <wp:docPr id="3" name="Rectangle 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808C2" w14:textId="77777777" w:rsidR="00782EA6" w:rsidRDefault="00782EA6" w:rsidP="00782EA6">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639E" id="Rectangle 3" o:spid="_x0000_s1036" style="position:absolute;left:0;text-align:left;margin-left:-17.2pt;margin-top:-16.25pt;width:502.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CfV0zF4AAAAA0BAAAPAAAAZHJzL2Rvd25yZXYueG1sTE9LTsMwEN1X4g7WILFrbUIKNI1ToaJK&#13;&#10;SO2mpQdw4iGJiMdR7LTh9kxXsBnN58375JvJdeKCQ2g9aXhcKBBIlbct1RrOn7v5K4gQDVnTeUIN&#13;&#10;PxhgU9zNcpNZf6UjXk6xFkxCITMamhj7TMpQNehMWPgeiW9ffnAm8jjU0g7myuSuk4lSz9KZllih&#13;&#10;MT1uG6y+T6PT4Pa7w34sw3HVufRwTtxH3Fap1g/30/uay9saRMQp/n3ALQP7h4KNlX4kG0SnYf6U&#13;&#10;pgy9NckSBCNWL4o3pQYFssjl/xTFLwAAAP//AwBQSwECLQAUAAYACAAAACEAtoM4kv4AAADhAQAA&#13;&#10;EwAAAAAAAAAAAAAAAAAAAAAAW0NvbnRlbnRfVHlwZXNdLnhtbFBLAQItABQABgAIAAAAIQA4/SH/&#13;&#10;1gAAAJQBAAALAAAAAAAAAAAAAAAAAC8BAABfcmVscy8ucmVsc1BLAQItABQABgAIAAAAIQCmtuDr&#13;&#10;gAIAAGEFAAAOAAAAAAAAAAAAAAAAAC4CAABkcnMvZTJvRG9jLnhtbFBLAQItABQABgAIAAAAIQCf&#13;&#10;V0zF4AAAAA0BAAAPAAAAAAAAAAAAAAAAANoEAABkcnMvZG93bnJldi54bWxQSwUGAAAAAAQABADz&#13;&#10;AAAA5wUAAAAA&#13;&#10;" fillcolor="#006e51" stroked="f" strokeweight="1pt">
              <v:textbox inset="0,0,0,0">
                <w:txbxContent>
                  <w:p w14:paraId="1C5808C2" w14:textId="77777777" w:rsidR="00782EA6" w:rsidRDefault="00782EA6" w:rsidP="00782EA6">
                    <w:pPr>
                      <w:jc w:val="center"/>
                    </w:pPr>
                    <w:r w:rsidRPr="000575C5">
                      <w:t>©</w:t>
                    </w:r>
                    <w:r>
                      <w:t xml:space="preserve"> 2022 • Produce Safety Alliance • </w:t>
                    </w:r>
                    <w:r w:rsidRPr="00FB2851">
                      <w:t>producesafetyalliance.cornell.edu</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D95A" w14:textId="674BE8D8" w:rsidR="00DD3422" w:rsidRDefault="00DD3422" w:rsidP="00782EA6">
    <w:pPr>
      <w:pStyle w:val="Footer"/>
      <w:jc w:val="right"/>
    </w:pPr>
    <w:r w:rsidRPr="00585970">
      <w:rPr>
        <w:noProof/>
        <w:sz w:val="18"/>
      </w:rPr>
      <mc:AlternateContent>
        <mc:Choice Requires="wps">
          <w:drawing>
            <wp:anchor distT="0" distB="0" distL="114300" distR="114300" simplePos="0" relativeHeight="251665408" behindDoc="0" locked="0" layoutInCell="1" allowOverlap="1" wp14:anchorId="6572F895" wp14:editId="13AAD795">
              <wp:simplePos x="0" y="0"/>
              <wp:positionH relativeFrom="column">
                <wp:posOffset>-216535</wp:posOffset>
              </wp:positionH>
              <wp:positionV relativeFrom="paragraph">
                <wp:posOffset>-206375</wp:posOffset>
              </wp:positionV>
              <wp:extent cx="6380480" cy="206375"/>
              <wp:effectExtent l="0" t="0" r="0" b="0"/>
              <wp:wrapNone/>
              <wp:docPr id="24" name="Rectangle 24"/>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23A57" w14:textId="77777777" w:rsidR="00DD3422" w:rsidRDefault="00DD3422" w:rsidP="00782EA6">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2F895" id="Rectangle 24" o:spid="_x0000_s1037" style="position:absolute;left:0;text-align:left;margin-left:-17.05pt;margin-top:-16.25pt;width:502.4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MqB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puCnERlPNlAeHpAh9FPjnbyp6UveCh8eBNKY0Men&#13;&#10;0Q/3tGgDbcFhsDirAH+8dR7x1L10y1lLY1dw/30nUHFmvlrq6zijo4GjsRkNu2uugBpiRo+Kk8kk&#13;&#10;BwxmNDVC80IvwjpGoSthJcUquAw4bq5CP/70pki1XicYzaIT4dY+ORnJo66xM5+7F4FuaN9AjX8H&#13;&#10;40iK5asu7rHR08J6F0DXqcWPOg6K0xyn1hnenPhQ/LpPqOPLuPoJAAD//wMAUEsDBBQABgAIAAAA&#13;&#10;IQCayoxw4QAAAA0BAAAPAAAAZHJzL2Rvd25yZXYueG1sTE9NT8MwDL0j8R8iI3Hb0pXCWNd0QkOT&#13;&#10;kLbLxn5A2pi2InGqJt3Kv8c7wcWy9Z7fR7GZnBUXHELnScFinoBAqr3pqFFw/tzNXkGEqMlo6wkV&#13;&#10;/GCATXl/V+jc+Csd8XKKjWARCrlW0MbY51KGukWnw9z3SIx9+cHpyOfQSDPoK4s7K9MkeZFOd8QO&#13;&#10;re5x22L9fRqdArffHfZjFY4r67LDOXUfcVtnSj0+TO9rHm9rEBGn+PcBtw6cH0oOVvmRTBBWwewp&#13;&#10;WzD1tqTPIJixWiZLEJWCBGRZyP8tyl8AAAD//wMAUEsBAi0AFAAGAAgAAAAhALaDOJL+AAAA4QEA&#13;&#10;ABMAAAAAAAAAAAAAAAAAAAAAAFtDb250ZW50X1R5cGVzXS54bWxQSwECLQAUAAYACAAAACEAOP0h&#13;&#10;/9YAAACUAQAACwAAAAAAAAAAAAAAAAAvAQAAX3JlbHMvLnJlbHNQSwECLQAUAAYACAAAACEAwwzK&#13;&#10;gYACAABhBQAADgAAAAAAAAAAAAAAAAAuAgAAZHJzL2Uyb0RvYy54bWxQSwECLQAUAAYACAAAACEA&#13;&#10;msqMcOEAAAANAQAADwAAAAAAAAAAAAAAAADaBAAAZHJzL2Rvd25yZXYueG1sUEsFBgAAAAAEAAQA&#13;&#10;8wAAAOgFAAAAAA==&#13;&#10;" fillcolor="#006e51" stroked="f" strokeweight="1pt">
              <v:textbox inset="0,0,0,0">
                <w:txbxContent>
                  <w:p w14:paraId="12E23A57" w14:textId="77777777" w:rsidR="00DD3422" w:rsidRDefault="00DD3422" w:rsidP="00782EA6">
                    <w:pPr>
                      <w:jc w:val="center"/>
                    </w:pPr>
                    <w:r w:rsidRPr="000575C5">
                      <w:t>©</w:t>
                    </w:r>
                    <w:r>
                      <w:t xml:space="preserve"> 2022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5C47" w14:textId="77777777" w:rsidR="00A553D0" w:rsidRDefault="00A553D0" w:rsidP="00A13D0F">
      <w:pPr>
        <w:spacing w:after="0" w:line="240" w:lineRule="auto"/>
      </w:pPr>
      <w:r>
        <w:separator/>
      </w:r>
    </w:p>
  </w:footnote>
  <w:footnote w:type="continuationSeparator" w:id="0">
    <w:p w14:paraId="16279A3D" w14:textId="77777777" w:rsidR="00A553D0" w:rsidRDefault="00A553D0"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C1DE" w14:textId="77777777" w:rsidR="000F48EE" w:rsidRDefault="000F4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2B7" w14:textId="77777777" w:rsidR="000F48EE" w:rsidRDefault="000F4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A0A4" w14:textId="46346D67" w:rsidR="00782EA6" w:rsidRDefault="00782EA6">
    <w:pPr>
      <w:pStyle w:val="Header"/>
    </w:pPr>
    <w:r>
      <w:rPr>
        <w:noProof/>
      </w:rPr>
      <w:drawing>
        <wp:anchor distT="0" distB="0" distL="114300" distR="114300" simplePos="0" relativeHeight="251659264" behindDoc="0" locked="0" layoutInCell="1" allowOverlap="1" wp14:anchorId="6455F30A" wp14:editId="429F8F6B">
          <wp:simplePos x="0" y="0"/>
          <wp:positionH relativeFrom="page">
            <wp:posOffset>2464435</wp:posOffset>
          </wp:positionH>
          <wp:positionV relativeFrom="paragraph">
            <wp:posOffset>15240</wp:posOffset>
          </wp:positionV>
          <wp:extent cx="2843784" cy="566928"/>
          <wp:effectExtent l="0" t="0" r="1270" b="5080"/>
          <wp:wrapSquare wrapText="bothSides"/>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3849" w14:textId="56FAA3F4" w:rsidR="00DD3422" w:rsidRDefault="00DD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078"/>
    <w:multiLevelType w:val="hybridMultilevel"/>
    <w:tmpl w:val="35E26DAE"/>
    <w:lvl w:ilvl="0" w:tplc="159EADF4">
      <w:start w:val="1"/>
      <w:numFmt w:val="decimal"/>
      <w:lvlText w:val="%1."/>
      <w:lvlJc w:val="left"/>
      <w:pPr>
        <w:ind w:left="720" w:hanging="360"/>
      </w:pPr>
      <w:rPr>
        <w:rFonts w:ascii="Calibri" w:eastAsiaTheme="minorHAnsi" w:hAnsi="Calibri" w:cs="Calibr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70FF6"/>
    <w:multiLevelType w:val="hybridMultilevel"/>
    <w:tmpl w:val="2AD82240"/>
    <w:lvl w:ilvl="0" w:tplc="4C1ADBB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1A715A"/>
    <w:multiLevelType w:val="hybridMultilevel"/>
    <w:tmpl w:val="01A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32BBF"/>
    <w:multiLevelType w:val="hybridMultilevel"/>
    <w:tmpl w:val="F28A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AB7C0F"/>
    <w:multiLevelType w:val="hybridMultilevel"/>
    <w:tmpl w:val="E2A8EB60"/>
    <w:lvl w:ilvl="0" w:tplc="DC3A49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45AB1"/>
    <w:multiLevelType w:val="hybridMultilevel"/>
    <w:tmpl w:val="700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87167"/>
    <w:multiLevelType w:val="hybridMultilevel"/>
    <w:tmpl w:val="8912FF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412BC1"/>
    <w:multiLevelType w:val="hybridMultilevel"/>
    <w:tmpl w:val="94CE5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055D9E"/>
    <w:multiLevelType w:val="hybridMultilevel"/>
    <w:tmpl w:val="2264D6EE"/>
    <w:lvl w:ilvl="0" w:tplc="03A4148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982777"/>
    <w:multiLevelType w:val="hybridMultilevel"/>
    <w:tmpl w:val="35E26DAE"/>
    <w:lvl w:ilvl="0" w:tplc="159EADF4">
      <w:start w:val="1"/>
      <w:numFmt w:val="decimal"/>
      <w:lvlText w:val="%1."/>
      <w:lvlJc w:val="left"/>
      <w:pPr>
        <w:ind w:left="720" w:hanging="360"/>
      </w:pPr>
      <w:rPr>
        <w:rFonts w:ascii="Calibri" w:eastAsiaTheme="minorHAnsi" w:hAnsi="Calibri" w:cs="Calibr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B605A"/>
    <w:multiLevelType w:val="hybridMultilevel"/>
    <w:tmpl w:val="28B2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84712"/>
    <w:multiLevelType w:val="hybridMultilevel"/>
    <w:tmpl w:val="07A6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A64BE"/>
    <w:multiLevelType w:val="hybridMultilevel"/>
    <w:tmpl w:val="402E9D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F491620"/>
    <w:multiLevelType w:val="hybridMultilevel"/>
    <w:tmpl w:val="0FDA7E44"/>
    <w:lvl w:ilvl="0" w:tplc="692C5958">
      <w:start w:val="1"/>
      <w:numFmt w:val="decimal"/>
      <w:lvlText w:val="%1."/>
      <w:lvlJc w:val="left"/>
      <w:pPr>
        <w:tabs>
          <w:tab w:val="num" w:pos="720"/>
        </w:tabs>
        <w:ind w:left="720" w:hanging="360"/>
      </w:pPr>
    </w:lvl>
    <w:lvl w:ilvl="1" w:tplc="F82EAA84">
      <w:start w:val="1"/>
      <w:numFmt w:val="decimal"/>
      <w:lvlText w:val="%2."/>
      <w:lvlJc w:val="left"/>
      <w:pPr>
        <w:tabs>
          <w:tab w:val="num" w:pos="1440"/>
        </w:tabs>
        <w:ind w:left="1440" w:hanging="360"/>
      </w:pPr>
    </w:lvl>
    <w:lvl w:ilvl="2" w:tplc="1AF0C528" w:tentative="1">
      <w:start w:val="1"/>
      <w:numFmt w:val="decimal"/>
      <w:lvlText w:val="%3."/>
      <w:lvlJc w:val="left"/>
      <w:pPr>
        <w:tabs>
          <w:tab w:val="num" w:pos="2160"/>
        </w:tabs>
        <w:ind w:left="2160" w:hanging="360"/>
      </w:pPr>
    </w:lvl>
    <w:lvl w:ilvl="3" w:tplc="4C74720C" w:tentative="1">
      <w:start w:val="1"/>
      <w:numFmt w:val="decimal"/>
      <w:lvlText w:val="%4."/>
      <w:lvlJc w:val="left"/>
      <w:pPr>
        <w:tabs>
          <w:tab w:val="num" w:pos="2880"/>
        </w:tabs>
        <w:ind w:left="2880" w:hanging="360"/>
      </w:pPr>
    </w:lvl>
    <w:lvl w:ilvl="4" w:tplc="B6F8EE68" w:tentative="1">
      <w:start w:val="1"/>
      <w:numFmt w:val="decimal"/>
      <w:lvlText w:val="%5."/>
      <w:lvlJc w:val="left"/>
      <w:pPr>
        <w:tabs>
          <w:tab w:val="num" w:pos="3600"/>
        </w:tabs>
        <w:ind w:left="3600" w:hanging="360"/>
      </w:pPr>
    </w:lvl>
    <w:lvl w:ilvl="5" w:tplc="A3662EDC" w:tentative="1">
      <w:start w:val="1"/>
      <w:numFmt w:val="decimal"/>
      <w:lvlText w:val="%6."/>
      <w:lvlJc w:val="left"/>
      <w:pPr>
        <w:tabs>
          <w:tab w:val="num" w:pos="4320"/>
        </w:tabs>
        <w:ind w:left="4320" w:hanging="360"/>
      </w:pPr>
    </w:lvl>
    <w:lvl w:ilvl="6" w:tplc="1F6CED4C" w:tentative="1">
      <w:start w:val="1"/>
      <w:numFmt w:val="decimal"/>
      <w:lvlText w:val="%7."/>
      <w:lvlJc w:val="left"/>
      <w:pPr>
        <w:tabs>
          <w:tab w:val="num" w:pos="5040"/>
        </w:tabs>
        <w:ind w:left="5040" w:hanging="360"/>
      </w:pPr>
    </w:lvl>
    <w:lvl w:ilvl="7" w:tplc="0E52A492" w:tentative="1">
      <w:start w:val="1"/>
      <w:numFmt w:val="decimal"/>
      <w:lvlText w:val="%8."/>
      <w:lvlJc w:val="left"/>
      <w:pPr>
        <w:tabs>
          <w:tab w:val="num" w:pos="5760"/>
        </w:tabs>
        <w:ind w:left="5760" w:hanging="360"/>
      </w:pPr>
    </w:lvl>
    <w:lvl w:ilvl="8" w:tplc="EF30A8C4" w:tentative="1">
      <w:start w:val="1"/>
      <w:numFmt w:val="decimal"/>
      <w:lvlText w:val="%9."/>
      <w:lvlJc w:val="left"/>
      <w:pPr>
        <w:tabs>
          <w:tab w:val="num" w:pos="6480"/>
        </w:tabs>
        <w:ind w:left="6480" w:hanging="360"/>
      </w:pPr>
    </w:lvl>
  </w:abstractNum>
  <w:abstractNum w:abstractNumId="16" w15:restartNumberingAfterBreak="0">
    <w:nsid w:val="7EBB30D6"/>
    <w:multiLevelType w:val="hybridMultilevel"/>
    <w:tmpl w:val="B088FCC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2496">
    <w:abstractNumId w:val="3"/>
  </w:num>
  <w:num w:numId="2" w16cid:durableId="797533609">
    <w:abstractNumId w:val="7"/>
  </w:num>
  <w:num w:numId="3" w16cid:durableId="154687867">
    <w:abstractNumId w:val="1"/>
  </w:num>
  <w:num w:numId="4" w16cid:durableId="283511622">
    <w:abstractNumId w:val="16"/>
  </w:num>
  <w:num w:numId="5" w16cid:durableId="179776702">
    <w:abstractNumId w:val="0"/>
  </w:num>
  <w:num w:numId="6" w16cid:durableId="1391534624">
    <w:abstractNumId w:val="14"/>
  </w:num>
  <w:num w:numId="7" w16cid:durableId="1532374743">
    <w:abstractNumId w:val="11"/>
  </w:num>
  <w:num w:numId="8" w16cid:durableId="308638120">
    <w:abstractNumId w:val="6"/>
  </w:num>
  <w:num w:numId="9" w16cid:durableId="761485941">
    <w:abstractNumId w:val="12"/>
  </w:num>
  <w:num w:numId="10" w16cid:durableId="1057900">
    <w:abstractNumId w:val="2"/>
  </w:num>
  <w:num w:numId="11" w16cid:durableId="115410921">
    <w:abstractNumId w:val="13"/>
  </w:num>
  <w:num w:numId="12" w16cid:durableId="1775713276">
    <w:abstractNumId w:val="4"/>
  </w:num>
  <w:num w:numId="13" w16cid:durableId="433667954">
    <w:abstractNumId w:val="15"/>
  </w:num>
  <w:num w:numId="14" w16cid:durableId="357968980">
    <w:abstractNumId w:val="10"/>
  </w:num>
  <w:num w:numId="15" w16cid:durableId="1092318626">
    <w:abstractNumId w:val="8"/>
  </w:num>
  <w:num w:numId="16" w16cid:durableId="1423797964">
    <w:abstractNumId w:val="5"/>
  </w:num>
  <w:num w:numId="17" w16cid:durableId="737241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05F66"/>
    <w:rsid w:val="000154FC"/>
    <w:rsid w:val="00017F7A"/>
    <w:rsid w:val="000366A5"/>
    <w:rsid w:val="00042E4D"/>
    <w:rsid w:val="00047485"/>
    <w:rsid w:val="00055E04"/>
    <w:rsid w:val="0005786E"/>
    <w:rsid w:val="0008118B"/>
    <w:rsid w:val="00085581"/>
    <w:rsid w:val="00092B58"/>
    <w:rsid w:val="000B0D8F"/>
    <w:rsid w:val="000F48EE"/>
    <w:rsid w:val="000F6F71"/>
    <w:rsid w:val="0011487E"/>
    <w:rsid w:val="00126DED"/>
    <w:rsid w:val="00145DA2"/>
    <w:rsid w:val="001539B2"/>
    <w:rsid w:val="00157F40"/>
    <w:rsid w:val="00171A77"/>
    <w:rsid w:val="00192A63"/>
    <w:rsid w:val="001B1905"/>
    <w:rsid w:val="001B7F17"/>
    <w:rsid w:val="001C0BC0"/>
    <w:rsid w:val="001D21DA"/>
    <w:rsid w:val="001F2220"/>
    <w:rsid w:val="00210420"/>
    <w:rsid w:val="00210F38"/>
    <w:rsid w:val="00221E6E"/>
    <w:rsid w:val="0022591F"/>
    <w:rsid w:val="002301BE"/>
    <w:rsid w:val="00240F86"/>
    <w:rsid w:val="00266EEA"/>
    <w:rsid w:val="00275142"/>
    <w:rsid w:val="00280AEE"/>
    <w:rsid w:val="0028148E"/>
    <w:rsid w:val="00285AC4"/>
    <w:rsid w:val="002A7DAB"/>
    <w:rsid w:val="002D3593"/>
    <w:rsid w:val="002F59E6"/>
    <w:rsid w:val="00316385"/>
    <w:rsid w:val="0031711D"/>
    <w:rsid w:val="0032008A"/>
    <w:rsid w:val="003314BA"/>
    <w:rsid w:val="00333496"/>
    <w:rsid w:val="003360FD"/>
    <w:rsid w:val="00343A28"/>
    <w:rsid w:val="003461DC"/>
    <w:rsid w:val="0036206A"/>
    <w:rsid w:val="00366E43"/>
    <w:rsid w:val="003A7A73"/>
    <w:rsid w:val="003B458E"/>
    <w:rsid w:val="003D11DF"/>
    <w:rsid w:val="003D3ADC"/>
    <w:rsid w:val="003D4756"/>
    <w:rsid w:val="003F4497"/>
    <w:rsid w:val="004037F3"/>
    <w:rsid w:val="00421437"/>
    <w:rsid w:val="0042441C"/>
    <w:rsid w:val="00447DE3"/>
    <w:rsid w:val="004513BB"/>
    <w:rsid w:val="00454BCF"/>
    <w:rsid w:val="004608F8"/>
    <w:rsid w:val="0048781B"/>
    <w:rsid w:val="004C244D"/>
    <w:rsid w:val="004E7438"/>
    <w:rsid w:val="00506A32"/>
    <w:rsid w:val="00514B1C"/>
    <w:rsid w:val="00531A36"/>
    <w:rsid w:val="00540366"/>
    <w:rsid w:val="005473B4"/>
    <w:rsid w:val="005513A6"/>
    <w:rsid w:val="00554689"/>
    <w:rsid w:val="0055642F"/>
    <w:rsid w:val="00557C59"/>
    <w:rsid w:val="0056264A"/>
    <w:rsid w:val="00564EAF"/>
    <w:rsid w:val="00566B7C"/>
    <w:rsid w:val="00573538"/>
    <w:rsid w:val="00580AC6"/>
    <w:rsid w:val="00591D23"/>
    <w:rsid w:val="005A70F7"/>
    <w:rsid w:val="005B1DE5"/>
    <w:rsid w:val="005C5F77"/>
    <w:rsid w:val="005E2DE6"/>
    <w:rsid w:val="005F0D55"/>
    <w:rsid w:val="006046D1"/>
    <w:rsid w:val="0062470A"/>
    <w:rsid w:val="006330CF"/>
    <w:rsid w:val="006357D8"/>
    <w:rsid w:val="006506DB"/>
    <w:rsid w:val="00654303"/>
    <w:rsid w:val="0066730C"/>
    <w:rsid w:val="00677BC3"/>
    <w:rsid w:val="00692750"/>
    <w:rsid w:val="006949CD"/>
    <w:rsid w:val="006A63BB"/>
    <w:rsid w:val="006C520E"/>
    <w:rsid w:val="006C7526"/>
    <w:rsid w:val="006D5173"/>
    <w:rsid w:val="006D5B1C"/>
    <w:rsid w:val="006E24A3"/>
    <w:rsid w:val="0070469A"/>
    <w:rsid w:val="00704D3F"/>
    <w:rsid w:val="0073288C"/>
    <w:rsid w:val="00734BB5"/>
    <w:rsid w:val="007525DE"/>
    <w:rsid w:val="00757CB7"/>
    <w:rsid w:val="0076757D"/>
    <w:rsid w:val="00782EA6"/>
    <w:rsid w:val="00791D0D"/>
    <w:rsid w:val="007A7388"/>
    <w:rsid w:val="007C58CA"/>
    <w:rsid w:val="007D55F8"/>
    <w:rsid w:val="007E7DE1"/>
    <w:rsid w:val="00806CE4"/>
    <w:rsid w:val="00814CEA"/>
    <w:rsid w:val="00821945"/>
    <w:rsid w:val="00835F73"/>
    <w:rsid w:val="008525F4"/>
    <w:rsid w:val="00852DE5"/>
    <w:rsid w:val="00860CDA"/>
    <w:rsid w:val="008A62E7"/>
    <w:rsid w:val="008C13DC"/>
    <w:rsid w:val="008C2CC1"/>
    <w:rsid w:val="008C3877"/>
    <w:rsid w:val="00914400"/>
    <w:rsid w:val="00917733"/>
    <w:rsid w:val="00926A74"/>
    <w:rsid w:val="00927F12"/>
    <w:rsid w:val="009320A0"/>
    <w:rsid w:val="00943386"/>
    <w:rsid w:val="00953F19"/>
    <w:rsid w:val="00955B6C"/>
    <w:rsid w:val="00980153"/>
    <w:rsid w:val="009B5311"/>
    <w:rsid w:val="009C0FEF"/>
    <w:rsid w:val="009D295E"/>
    <w:rsid w:val="009D33C8"/>
    <w:rsid w:val="009F2974"/>
    <w:rsid w:val="009F7508"/>
    <w:rsid w:val="00A02AF4"/>
    <w:rsid w:val="00A0578E"/>
    <w:rsid w:val="00A10EFF"/>
    <w:rsid w:val="00A12D6D"/>
    <w:rsid w:val="00A13D0F"/>
    <w:rsid w:val="00A32071"/>
    <w:rsid w:val="00A422EA"/>
    <w:rsid w:val="00A553D0"/>
    <w:rsid w:val="00A61399"/>
    <w:rsid w:val="00A64A64"/>
    <w:rsid w:val="00A76C78"/>
    <w:rsid w:val="00A95254"/>
    <w:rsid w:val="00AA104E"/>
    <w:rsid w:val="00AC0EF6"/>
    <w:rsid w:val="00AF58FC"/>
    <w:rsid w:val="00B04327"/>
    <w:rsid w:val="00B07677"/>
    <w:rsid w:val="00B14EF8"/>
    <w:rsid w:val="00B2784C"/>
    <w:rsid w:val="00B43098"/>
    <w:rsid w:val="00B538EC"/>
    <w:rsid w:val="00B70C82"/>
    <w:rsid w:val="00BA30D1"/>
    <w:rsid w:val="00BD5277"/>
    <w:rsid w:val="00BF0E6C"/>
    <w:rsid w:val="00C2261B"/>
    <w:rsid w:val="00C4117E"/>
    <w:rsid w:val="00C43CE5"/>
    <w:rsid w:val="00C4580C"/>
    <w:rsid w:val="00C45FE0"/>
    <w:rsid w:val="00C5184E"/>
    <w:rsid w:val="00C67FB9"/>
    <w:rsid w:val="00C95BB1"/>
    <w:rsid w:val="00CA2013"/>
    <w:rsid w:val="00CB445D"/>
    <w:rsid w:val="00CB4E69"/>
    <w:rsid w:val="00CD1F7C"/>
    <w:rsid w:val="00D06B6F"/>
    <w:rsid w:val="00D07546"/>
    <w:rsid w:val="00D107D1"/>
    <w:rsid w:val="00D374D7"/>
    <w:rsid w:val="00D40633"/>
    <w:rsid w:val="00D5256F"/>
    <w:rsid w:val="00D867EF"/>
    <w:rsid w:val="00DA5981"/>
    <w:rsid w:val="00DB09E0"/>
    <w:rsid w:val="00DB55BA"/>
    <w:rsid w:val="00DC2F50"/>
    <w:rsid w:val="00DC3F53"/>
    <w:rsid w:val="00DD3422"/>
    <w:rsid w:val="00DE1EC2"/>
    <w:rsid w:val="00DF4A42"/>
    <w:rsid w:val="00DF61AE"/>
    <w:rsid w:val="00E14D79"/>
    <w:rsid w:val="00E33505"/>
    <w:rsid w:val="00E347B9"/>
    <w:rsid w:val="00E34CAD"/>
    <w:rsid w:val="00E412E2"/>
    <w:rsid w:val="00E47DE2"/>
    <w:rsid w:val="00E70FE8"/>
    <w:rsid w:val="00E80C2A"/>
    <w:rsid w:val="00E8103E"/>
    <w:rsid w:val="00E85C1D"/>
    <w:rsid w:val="00E92174"/>
    <w:rsid w:val="00EA129A"/>
    <w:rsid w:val="00EE2357"/>
    <w:rsid w:val="00EF64C0"/>
    <w:rsid w:val="00F033E0"/>
    <w:rsid w:val="00F0368D"/>
    <w:rsid w:val="00F21F4D"/>
    <w:rsid w:val="00F252C9"/>
    <w:rsid w:val="00F253E4"/>
    <w:rsid w:val="00F26645"/>
    <w:rsid w:val="00F26C78"/>
    <w:rsid w:val="00F51B54"/>
    <w:rsid w:val="00F54B12"/>
    <w:rsid w:val="00F55E6C"/>
    <w:rsid w:val="00F723F2"/>
    <w:rsid w:val="00F76F52"/>
    <w:rsid w:val="00F82B93"/>
    <w:rsid w:val="00F9426C"/>
    <w:rsid w:val="00F95D04"/>
    <w:rsid w:val="00F97EDB"/>
    <w:rsid w:val="00FA1434"/>
    <w:rsid w:val="00FB33EA"/>
    <w:rsid w:val="00FB5B0D"/>
    <w:rsid w:val="00FD472A"/>
    <w:rsid w:val="00FD5290"/>
    <w:rsid w:val="00FE7C08"/>
    <w:rsid w:val="0163ACFA"/>
    <w:rsid w:val="0616E7D4"/>
    <w:rsid w:val="19FFEA45"/>
    <w:rsid w:val="1E94BE68"/>
    <w:rsid w:val="1F1793A1"/>
    <w:rsid w:val="268A0A3F"/>
    <w:rsid w:val="3BD1D011"/>
    <w:rsid w:val="3C005C71"/>
    <w:rsid w:val="3C57700B"/>
    <w:rsid w:val="3E6D04B1"/>
    <w:rsid w:val="4728C9D9"/>
    <w:rsid w:val="4FF0B74B"/>
    <w:rsid w:val="5378BE9C"/>
    <w:rsid w:val="57FEC3D0"/>
    <w:rsid w:val="63AD25FC"/>
    <w:rsid w:val="6686297B"/>
    <w:rsid w:val="67618D5F"/>
    <w:rsid w:val="6CA8D3A6"/>
    <w:rsid w:val="6E53D075"/>
    <w:rsid w:val="713EB3A9"/>
    <w:rsid w:val="727E2616"/>
    <w:rsid w:val="78F6BAF6"/>
    <w:rsid w:val="7D240D18"/>
    <w:rsid w:val="7F2B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75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B7"/>
    <w:rPr>
      <w:rFonts w:ascii="Segoe UI" w:hAnsi="Segoe UI" w:cs="Segoe UI"/>
      <w:sz w:val="18"/>
      <w:szCs w:val="18"/>
    </w:rPr>
  </w:style>
  <w:style w:type="character" w:styleId="FollowedHyperlink">
    <w:name w:val="FollowedHyperlink"/>
    <w:basedOn w:val="DefaultParagraphFont"/>
    <w:uiPriority w:val="99"/>
    <w:semiHidden/>
    <w:unhideWhenUsed/>
    <w:rsid w:val="00F55E6C"/>
    <w:rPr>
      <w:color w:val="954F72" w:themeColor="followedHyperlink"/>
      <w:u w:val="single"/>
    </w:rPr>
  </w:style>
  <w:style w:type="character" w:customStyle="1" w:styleId="markedcontent">
    <w:name w:val="markedcontent"/>
    <w:basedOn w:val="DefaultParagraphFont"/>
    <w:rsid w:val="00017F7A"/>
  </w:style>
  <w:style w:type="character" w:customStyle="1" w:styleId="UnresolvedMention2">
    <w:name w:val="Unresolved Mention2"/>
    <w:basedOn w:val="DefaultParagraphFont"/>
    <w:uiPriority w:val="99"/>
    <w:semiHidden/>
    <w:unhideWhenUsed/>
    <w:rsid w:val="00017F7A"/>
    <w:rPr>
      <w:color w:val="605E5C"/>
      <w:shd w:val="clear" w:color="auto" w:fill="E1DFDD"/>
    </w:rPr>
  </w:style>
  <w:style w:type="paragraph" w:styleId="Revision">
    <w:name w:val="Revision"/>
    <w:hidden/>
    <w:uiPriority w:val="99"/>
    <w:semiHidden/>
    <w:rsid w:val="00A02AF4"/>
    <w:pPr>
      <w:spacing w:after="0" w:line="240" w:lineRule="auto"/>
    </w:pPr>
  </w:style>
  <w:style w:type="character" w:styleId="UnresolvedMention">
    <w:name w:val="Unresolved Mention"/>
    <w:basedOn w:val="DefaultParagraphFont"/>
    <w:uiPriority w:val="99"/>
    <w:semiHidden/>
    <w:unhideWhenUsed/>
    <w:rsid w:val="003461DC"/>
    <w:rPr>
      <w:color w:val="605E5C"/>
      <w:shd w:val="clear" w:color="auto" w:fill="E1DFDD"/>
    </w:rPr>
  </w:style>
  <w:style w:type="character" w:customStyle="1" w:styleId="hotkey-layer">
    <w:name w:val="hotkey-layer"/>
    <w:basedOn w:val="DefaultParagraphFont"/>
    <w:uiPriority w:val="1"/>
    <w:rsid w:val="7D24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7841">
      <w:bodyDiv w:val="1"/>
      <w:marLeft w:val="0"/>
      <w:marRight w:val="0"/>
      <w:marTop w:val="0"/>
      <w:marBottom w:val="0"/>
      <w:divBdr>
        <w:top w:val="none" w:sz="0" w:space="0" w:color="auto"/>
        <w:left w:val="none" w:sz="0" w:space="0" w:color="auto"/>
        <w:bottom w:val="none" w:sz="0" w:space="0" w:color="auto"/>
        <w:right w:val="none" w:sz="0" w:space="0" w:color="auto"/>
      </w:divBdr>
      <w:divsChild>
        <w:div w:id="515732179">
          <w:marLeft w:val="1152"/>
          <w:marRight w:val="0"/>
          <w:marTop w:val="0"/>
          <w:marBottom w:val="0"/>
          <w:divBdr>
            <w:top w:val="none" w:sz="0" w:space="0" w:color="auto"/>
            <w:left w:val="none" w:sz="0" w:space="0" w:color="auto"/>
            <w:bottom w:val="none" w:sz="0" w:space="0" w:color="auto"/>
            <w:right w:val="none" w:sz="0" w:space="0" w:color="auto"/>
          </w:divBdr>
        </w:div>
      </w:divsChild>
    </w:div>
    <w:div w:id="1735157039">
      <w:bodyDiv w:val="1"/>
      <w:marLeft w:val="0"/>
      <w:marRight w:val="0"/>
      <w:marTop w:val="0"/>
      <w:marBottom w:val="0"/>
      <w:divBdr>
        <w:top w:val="none" w:sz="0" w:space="0" w:color="auto"/>
        <w:left w:val="none" w:sz="0" w:space="0" w:color="auto"/>
        <w:bottom w:val="none" w:sz="0" w:space="0" w:color="auto"/>
        <w:right w:val="none" w:sz="0" w:space="0" w:color="auto"/>
      </w:divBdr>
    </w:div>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da.gov/food/food-safety-modernization-act-fsma/fsma-inflation-adjusted-cut-off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fda.gov/media/94332/download"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resources.producesafetyalliance.cornell.edu/documents/FSMA-Exemptions-Activity-2-16-17.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resources.producesafetyalliance.cornell.edu/documents/Records-Required-by-the-FSMA-PSR.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da.gov/media/95351/download"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40</cp:revision>
  <dcterms:created xsi:type="dcterms:W3CDTF">2022-06-03T01:56:00Z</dcterms:created>
  <dcterms:modified xsi:type="dcterms:W3CDTF">2024-02-14T17:01:00Z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67c1ea2da5eb29bc63cdd76f2b13888fa17a99c8b38081b4db3c9b7e927a1d8d</vt:lpwstr>
  </property>
</Properties>
</file>